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CC" w:rsidRDefault="00537339" w:rsidP="00537339">
      <w:pPr>
        <w:rPr>
          <w:rFonts w:eastAsiaTheme="minorHAnsi"/>
          <w:sz w:val="22"/>
          <w:szCs w:val="22"/>
          <w:lang w:eastAsia="en-US"/>
        </w:rPr>
      </w:pPr>
      <w:r w:rsidRPr="00537339">
        <w:rPr>
          <w:rFonts w:eastAsiaTheme="minorHAnsi"/>
          <w:noProof/>
          <w:sz w:val="22"/>
          <w:szCs w:val="22"/>
        </w:rPr>
        <w:drawing>
          <wp:inline distT="0" distB="0" distL="0" distR="0">
            <wp:extent cx="5939790" cy="8016240"/>
            <wp:effectExtent l="0" t="0" r="0" b="0"/>
            <wp:docPr id="3" name="Рисунок 3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46" cy="801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339" w:rsidRDefault="00537339" w:rsidP="00537339">
      <w:pPr>
        <w:rPr>
          <w:rFonts w:eastAsiaTheme="minorHAnsi"/>
          <w:sz w:val="22"/>
          <w:szCs w:val="22"/>
          <w:lang w:eastAsia="en-US"/>
        </w:rPr>
      </w:pPr>
    </w:p>
    <w:p w:rsidR="00537339" w:rsidRDefault="00537339" w:rsidP="00537339">
      <w:pPr>
        <w:rPr>
          <w:rFonts w:eastAsiaTheme="minorHAnsi"/>
          <w:sz w:val="22"/>
          <w:szCs w:val="22"/>
          <w:lang w:eastAsia="en-US"/>
        </w:rPr>
      </w:pPr>
    </w:p>
    <w:p w:rsidR="00537339" w:rsidRDefault="00537339" w:rsidP="00537339">
      <w:pPr>
        <w:rPr>
          <w:rFonts w:eastAsiaTheme="minorHAnsi"/>
          <w:sz w:val="22"/>
          <w:szCs w:val="22"/>
          <w:lang w:eastAsia="en-US"/>
        </w:rPr>
      </w:pPr>
    </w:p>
    <w:p w:rsidR="00537339" w:rsidRDefault="00537339" w:rsidP="00537339">
      <w:pPr>
        <w:rPr>
          <w:rFonts w:eastAsiaTheme="minorHAnsi"/>
          <w:sz w:val="22"/>
          <w:szCs w:val="22"/>
          <w:lang w:eastAsia="en-US"/>
        </w:rPr>
      </w:pPr>
    </w:p>
    <w:p w:rsidR="00537339" w:rsidRDefault="00537339" w:rsidP="00537339">
      <w:pPr>
        <w:rPr>
          <w:rFonts w:eastAsiaTheme="minorHAnsi"/>
          <w:sz w:val="22"/>
          <w:szCs w:val="22"/>
          <w:lang w:eastAsia="en-US"/>
        </w:rPr>
      </w:pPr>
    </w:p>
    <w:p w:rsidR="00537339" w:rsidRDefault="00537339" w:rsidP="00537339">
      <w:pPr>
        <w:rPr>
          <w:rFonts w:eastAsiaTheme="minorHAnsi"/>
          <w:sz w:val="22"/>
          <w:szCs w:val="22"/>
          <w:lang w:eastAsia="en-US"/>
        </w:rPr>
      </w:pPr>
    </w:p>
    <w:p w:rsidR="00537339" w:rsidRDefault="00537339" w:rsidP="00537339">
      <w:pPr>
        <w:rPr>
          <w:rFonts w:eastAsiaTheme="minorHAnsi"/>
          <w:sz w:val="22"/>
          <w:szCs w:val="22"/>
          <w:lang w:eastAsia="en-US"/>
        </w:rPr>
      </w:pPr>
    </w:p>
    <w:tbl>
      <w:tblPr>
        <w:tblpPr w:leftFromText="180" w:rightFromText="180" w:vertAnchor="page" w:horzAnchor="page" w:tblpX="966" w:tblpY="1597"/>
        <w:tblW w:w="10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7127"/>
      </w:tblGrid>
      <w:tr w:rsidR="00537339" w:rsidRPr="00787985" w:rsidTr="00537339">
        <w:trPr>
          <w:trHeight w:val="1893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339" w:rsidRPr="00787985" w:rsidRDefault="00537339" w:rsidP="00537339">
            <w:pPr>
              <w:pStyle w:val="Standard"/>
              <w:outlineLvl w:val="0"/>
              <w:rPr>
                <w:rFonts w:cs="Times New Roman"/>
                <w:lang w:eastAsia="en-US"/>
              </w:rPr>
            </w:pPr>
            <w:r w:rsidRPr="00787985">
              <w:rPr>
                <w:rFonts w:cs="Times New Roman"/>
                <w:lang w:eastAsia="en-US"/>
              </w:rPr>
              <w:lastRenderedPageBreak/>
              <w:t xml:space="preserve">Принята </w:t>
            </w:r>
            <w:proofErr w:type="gramStart"/>
            <w:r w:rsidRPr="00787985">
              <w:rPr>
                <w:rFonts w:cs="Times New Roman"/>
                <w:lang w:eastAsia="en-US"/>
              </w:rPr>
              <w:t>на  педсовете</w:t>
            </w:r>
            <w:proofErr w:type="gramEnd"/>
          </w:p>
          <w:p w:rsidR="00537339" w:rsidRPr="00787985" w:rsidRDefault="00537339" w:rsidP="00537339">
            <w:pPr>
              <w:pStyle w:val="Standard"/>
              <w:outlineLvl w:val="0"/>
              <w:rPr>
                <w:rFonts w:cs="Times New Roman"/>
                <w:lang w:eastAsia="en-US"/>
              </w:rPr>
            </w:pPr>
            <w:r w:rsidRPr="00787985">
              <w:rPr>
                <w:rFonts w:cs="Times New Roman"/>
                <w:lang w:eastAsia="en-US"/>
              </w:rPr>
              <w:t xml:space="preserve"> МБДОУ-детский сад №2 «Соловушка»</w:t>
            </w:r>
          </w:p>
          <w:p w:rsidR="00537339" w:rsidRPr="00787985" w:rsidRDefault="00537339" w:rsidP="00537339">
            <w:pPr>
              <w:pStyle w:val="Standard"/>
              <w:outlineLvl w:val="0"/>
              <w:rPr>
                <w:rFonts w:cs="Times New Roman"/>
                <w:lang w:eastAsia="en-US"/>
              </w:rPr>
            </w:pPr>
            <w:r w:rsidRPr="00787985">
              <w:rPr>
                <w:rFonts w:cs="Times New Roman"/>
                <w:lang w:eastAsia="en-US"/>
              </w:rPr>
              <w:t xml:space="preserve">Адрес: 243140                                                                </w:t>
            </w:r>
          </w:p>
          <w:p w:rsidR="00537339" w:rsidRPr="00787985" w:rsidRDefault="00537339" w:rsidP="00537339">
            <w:pPr>
              <w:pStyle w:val="Standard"/>
              <w:rPr>
                <w:rFonts w:cs="Times New Roman"/>
                <w:lang w:eastAsia="en-US"/>
              </w:rPr>
            </w:pPr>
            <w:r w:rsidRPr="00787985">
              <w:rPr>
                <w:rFonts w:cs="Times New Roman"/>
                <w:lang w:eastAsia="en-US"/>
              </w:rPr>
              <w:t>Брянская обл.</w:t>
            </w:r>
            <w:proofErr w:type="gramStart"/>
            <w:r w:rsidRPr="00787985">
              <w:rPr>
                <w:rFonts w:cs="Times New Roman"/>
                <w:lang w:eastAsia="en-US"/>
              </w:rPr>
              <w:t>,  г.</w:t>
            </w:r>
            <w:proofErr w:type="gramEnd"/>
            <w:r w:rsidRPr="00787985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787985">
              <w:rPr>
                <w:rFonts w:cs="Times New Roman"/>
                <w:lang w:eastAsia="en-US"/>
              </w:rPr>
              <w:t>Клинцы</w:t>
            </w:r>
            <w:proofErr w:type="spellEnd"/>
            <w:r w:rsidRPr="00787985">
              <w:rPr>
                <w:rFonts w:cs="Times New Roman"/>
                <w:lang w:eastAsia="en-US"/>
              </w:rPr>
              <w:t xml:space="preserve">                                                                        </w:t>
            </w:r>
          </w:p>
          <w:p w:rsidR="00537339" w:rsidRPr="00787985" w:rsidRDefault="00537339" w:rsidP="00537339">
            <w:pPr>
              <w:pStyle w:val="Standard"/>
              <w:rPr>
                <w:rFonts w:cs="Times New Roman"/>
                <w:lang w:eastAsia="en-US"/>
              </w:rPr>
            </w:pPr>
            <w:r w:rsidRPr="00787985">
              <w:rPr>
                <w:rFonts w:cs="Times New Roman"/>
                <w:lang w:eastAsia="en-US"/>
              </w:rPr>
              <w:t xml:space="preserve">ул. Парижской Коммуны, д.23     </w:t>
            </w:r>
          </w:p>
          <w:p w:rsidR="00537339" w:rsidRPr="00787985" w:rsidRDefault="00537339" w:rsidP="00537339">
            <w:pPr>
              <w:pStyle w:val="Standard"/>
              <w:outlineLvl w:val="0"/>
              <w:rPr>
                <w:rFonts w:cs="Times New Roman"/>
                <w:lang w:eastAsia="en-US"/>
              </w:rPr>
            </w:pPr>
            <w:r w:rsidRPr="00787985">
              <w:rPr>
                <w:rFonts w:cs="Times New Roman"/>
                <w:lang w:eastAsia="en-US"/>
              </w:rPr>
              <w:t xml:space="preserve">т.8 (48336)4-03-51       </w:t>
            </w:r>
          </w:p>
          <w:p w:rsidR="00537339" w:rsidRPr="00787985" w:rsidRDefault="00537339" w:rsidP="00537339">
            <w:pPr>
              <w:pStyle w:val="Standard"/>
              <w:outlineLvl w:val="0"/>
              <w:rPr>
                <w:rFonts w:cs="Times New Roman"/>
                <w:lang w:eastAsia="en-US"/>
              </w:rPr>
            </w:pPr>
            <w:r w:rsidRPr="00787985">
              <w:rPr>
                <w:rFonts w:cs="Times New Roman"/>
                <w:lang w:eastAsia="en-US"/>
              </w:rPr>
              <w:t xml:space="preserve">Протокол </w:t>
            </w:r>
            <w:proofErr w:type="gramStart"/>
            <w:r w:rsidRPr="00787985">
              <w:rPr>
                <w:rFonts w:cs="Times New Roman"/>
                <w:lang w:eastAsia="en-US"/>
              </w:rPr>
              <w:t xml:space="preserve">№  </w:t>
            </w:r>
            <w:r>
              <w:rPr>
                <w:rFonts w:cs="Times New Roman"/>
                <w:lang w:eastAsia="en-US"/>
              </w:rPr>
              <w:t>3</w:t>
            </w:r>
            <w:proofErr w:type="gramEnd"/>
            <w:r w:rsidRPr="00787985">
              <w:rPr>
                <w:rFonts w:cs="Times New Roman"/>
                <w:lang w:eastAsia="en-US"/>
              </w:rPr>
              <w:t xml:space="preserve">  от   </w:t>
            </w:r>
            <w:r>
              <w:rPr>
                <w:rFonts w:cs="Times New Roman"/>
                <w:lang w:eastAsia="en-US"/>
              </w:rPr>
              <w:t xml:space="preserve">27.03.2020г.              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339" w:rsidRPr="00787985" w:rsidRDefault="00537339" w:rsidP="00537339">
            <w:pPr>
              <w:pStyle w:val="Standard"/>
              <w:jc w:val="right"/>
              <w:outlineLvl w:val="0"/>
              <w:rPr>
                <w:rFonts w:cs="Times New Roman"/>
                <w:lang w:eastAsia="en-US"/>
              </w:rPr>
            </w:pPr>
            <w:r w:rsidRPr="00787985">
              <w:rPr>
                <w:rFonts w:cs="Times New Roman"/>
                <w:lang w:eastAsia="en-US"/>
              </w:rPr>
              <w:t xml:space="preserve"> УТВЕРЖДАЮ:</w:t>
            </w:r>
          </w:p>
          <w:p w:rsidR="00537339" w:rsidRPr="00787985" w:rsidRDefault="00537339" w:rsidP="00537339">
            <w:pPr>
              <w:pStyle w:val="Standard"/>
              <w:jc w:val="right"/>
              <w:outlineLvl w:val="0"/>
              <w:rPr>
                <w:rFonts w:cs="Times New Roman"/>
                <w:lang w:eastAsia="en-US"/>
              </w:rPr>
            </w:pPr>
            <w:r w:rsidRPr="00787985">
              <w:rPr>
                <w:rFonts w:cs="Times New Roman"/>
                <w:lang w:eastAsia="en-US"/>
              </w:rPr>
              <w:t>Заведующ</w:t>
            </w:r>
            <w:r>
              <w:rPr>
                <w:rFonts w:cs="Times New Roman"/>
                <w:lang w:eastAsia="en-US"/>
              </w:rPr>
              <w:t>ий</w:t>
            </w:r>
            <w:r w:rsidRPr="00787985">
              <w:rPr>
                <w:rFonts w:cs="Times New Roman"/>
                <w:lang w:eastAsia="en-US"/>
              </w:rPr>
              <w:t xml:space="preserve"> МБДОУ-</w:t>
            </w:r>
          </w:p>
          <w:p w:rsidR="00537339" w:rsidRPr="00787985" w:rsidRDefault="00537339" w:rsidP="00537339">
            <w:pPr>
              <w:pStyle w:val="Standard"/>
              <w:jc w:val="right"/>
              <w:outlineLvl w:val="0"/>
              <w:rPr>
                <w:rFonts w:cs="Times New Roman"/>
                <w:lang w:eastAsia="en-US"/>
              </w:rPr>
            </w:pPr>
            <w:r w:rsidRPr="00787985">
              <w:rPr>
                <w:rFonts w:cs="Times New Roman"/>
                <w:lang w:eastAsia="en-US"/>
              </w:rPr>
              <w:t xml:space="preserve">детский </w:t>
            </w:r>
            <w:proofErr w:type="gramStart"/>
            <w:r w:rsidRPr="00787985">
              <w:rPr>
                <w:rFonts w:cs="Times New Roman"/>
                <w:lang w:eastAsia="en-US"/>
              </w:rPr>
              <w:t>сад  №</w:t>
            </w:r>
            <w:proofErr w:type="gramEnd"/>
            <w:r w:rsidRPr="00787985">
              <w:rPr>
                <w:rFonts w:cs="Times New Roman"/>
                <w:lang w:eastAsia="en-US"/>
              </w:rPr>
              <w:t>2  «Соловушка»</w:t>
            </w:r>
          </w:p>
          <w:p w:rsidR="00537339" w:rsidRPr="00787985" w:rsidRDefault="00537339" w:rsidP="00537339">
            <w:pPr>
              <w:pStyle w:val="Standard"/>
              <w:jc w:val="right"/>
              <w:outlineLvl w:val="0"/>
              <w:rPr>
                <w:rFonts w:cs="Times New Roman"/>
                <w:lang w:eastAsia="en-US"/>
              </w:rPr>
            </w:pPr>
            <w:r w:rsidRPr="00787985">
              <w:rPr>
                <w:rFonts w:cs="Times New Roman"/>
                <w:lang w:eastAsia="en-US"/>
              </w:rPr>
              <w:t xml:space="preserve">  __________________Л.А. </w:t>
            </w:r>
            <w:proofErr w:type="spellStart"/>
            <w:r w:rsidRPr="00787985">
              <w:rPr>
                <w:rFonts w:cs="Times New Roman"/>
                <w:lang w:eastAsia="en-US"/>
              </w:rPr>
              <w:t>Лабуз</w:t>
            </w:r>
            <w:proofErr w:type="spellEnd"/>
          </w:p>
          <w:p w:rsidR="00537339" w:rsidRPr="00787985" w:rsidRDefault="00537339" w:rsidP="00537339">
            <w:pPr>
              <w:pStyle w:val="Standard"/>
              <w:jc w:val="right"/>
              <w:outlineLvl w:val="0"/>
              <w:rPr>
                <w:rFonts w:cs="Times New Roman"/>
                <w:lang w:eastAsia="en-US"/>
              </w:rPr>
            </w:pPr>
            <w:r w:rsidRPr="00787985">
              <w:rPr>
                <w:rFonts w:cs="Times New Roman"/>
                <w:lang w:eastAsia="en-US"/>
              </w:rPr>
              <w:t>«___» ____________20     г.</w:t>
            </w:r>
          </w:p>
          <w:p w:rsidR="00537339" w:rsidRPr="00787985" w:rsidRDefault="00537339" w:rsidP="00537339">
            <w:pPr>
              <w:pStyle w:val="Standard"/>
              <w:jc w:val="right"/>
              <w:rPr>
                <w:rFonts w:cs="Times New Roman"/>
                <w:lang w:eastAsia="en-US"/>
              </w:rPr>
            </w:pPr>
            <w:r w:rsidRPr="00787985">
              <w:rPr>
                <w:rFonts w:cs="Times New Roman"/>
                <w:lang w:eastAsia="en-US"/>
              </w:rPr>
              <w:t xml:space="preserve">                                                             </w:t>
            </w:r>
          </w:p>
        </w:tc>
      </w:tr>
    </w:tbl>
    <w:p w:rsidR="00537339" w:rsidRDefault="00537339" w:rsidP="00537339">
      <w:pPr>
        <w:rPr>
          <w:rFonts w:eastAsiaTheme="minorHAnsi"/>
          <w:sz w:val="22"/>
          <w:szCs w:val="22"/>
          <w:lang w:eastAsia="en-US"/>
        </w:rPr>
      </w:pPr>
    </w:p>
    <w:p w:rsidR="00537339" w:rsidRDefault="00537339" w:rsidP="00537339">
      <w:pPr>
        <w:rPr>
          <w:rFonts w:eastAsiaTheme="minorHAnsi"/>
          <w:sz w:val="22"/>
          <w:szCs w:val="22"/>
          <w:lang w:eastAsia="en-US"/>
        </w:rPr>
      </w:pPr>
    </w:p>
    <w:p w:rsidR="00537339" w:rsidRDefault="00537339" w:rsidP="00537339">
      <w:pPr>
        <w:rPr>
          <w:rFonts w:eastAsiaTheme="minorHAnsi"/>
          <w:sz w:val="22"/>
          <w:szCs w:val="22"/>
          <w:lang w:eastAsia="en-US"/>
        </w:rPr>
      </w:pPr>
    </w:p>
    <w:p w:rsidR="00537339" w:rsidRDefault="00537339" w:rsidP="00537339">
      <w:pPr>
        <w:rPr>
          <w:rFonts w:eastAsiaTheme="minorHAnsi"/>
          <w:sz w:val="22"/>
          <w:szCs w:val="22"/>
          <w:lang w:eastAsia="en-US"/>
        </w:rPr>
      </w:pPr>
    </w:p>
    <w:p w:rsidR="00537339" w:rsidRDefault="00537339" w:rsidP="00537339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</w:t>
      </w:r>
    </w:p>
    <w:p w:rsidR="00537339" w:rsidRDefault="00537339" w:rsidP="00537339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3146CC" w:rsidRPr="003146CC" w:rsidRDefault="00537339" w:rsidP="00537339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</w:t>
      </w:r>
      <w:r w:rsidR="003146CC" w:rsidRPr="003146CC">
        <w:rPr>
          <w:rFonts w:eastAsiaTheme="minorHAnsi"/>
          <w:b/>
          <w:sz w:val="28"/>
          <w:szCs w:val="28"/>
          <w:lang w:eastAsia="en-US"/>
        </w:rPr>
        <w:t xml:space="preserve">Отчет о результатах </w:t>
      </w:r>
      <w:proofErr w:type="spellStart"/>
      <w:r w:rsidR="003146CC" w:rsidRPr="003146CC">
        <w:rPr>
          <w:rFonts w:eastAsiaTheme="minorHAnsi"/>
          <w:b/>
          <w:sz w:val="28"/>
          <w:szCs w:val="28"/>
          <w:lang w:eastAsia="en-US"/>
        </w:rPr>
        <w:t>самообследовании</w:t>
      </w:r>
      <w:proofErr w:type="spellEnd"/>
    </w:p>
    <w:p w:rsidR="003146CC" w:rsidRPr="003146CC" w:rsidRDefault="003146CC" w:rsidP="003146CC">
      <w:pPr>
        <w:widowControl w:val="0"/>
        <w:shd w:val="clear" w:color="auto" w:fill="FFFFFF"/>
        <w:autoSpaceDE w:val="0"/>
        <w:autoSpaceDN w:val="0"/>
        <w:adjustRightInd w:val="0"/>
        <w:ind w:left="288"/>
        <w:jc w:val="center"/>
        <w:rPr>
          <w:rFonts w:eastAsiaTheme="minorHAnsi"/>
          <w:b/>
          <w:sz w:val="28"/>
          <w:szCs w:val="28"/>
          <w:lang w:eastAsia="en-US"/>
        </w:rPr>
      </w:pPr>
      <w:r w:rsidRPr="003146CC">
        <w:rPr>
          <w:rFonts w:eastAsiaTheme="minorHAnsi"/>
          <w:b/>
          <w:sz w:val="28"/>
          <w:szCs w:val="28"/>
          <w:lang w:eastAsia="en-US"/>
        </w:rPr>
        <w:t xml:space="preserve"> МБДОУ-детский сад №2 «Соловушка» г. </w:t>
      </w:r>
      <w:proofErr w:type="spellStart"/>
      <w:r w:rsidRPr="003146CC">
        <w:rPr>
          <w:rFonts w:eastAsiaTheme="minorHAnsi"/>
          <w:b/>
          <w:sz w:val="28"/>
          <w:szCs w:val="28"/>
          <w:lang w:eastAsia="en-US"/>
        </w:rPr>
        <w:t>Клинцы</w:t>
      </w:r>
      <w:proofErr w:type="spellEnd"/>
    </w:p>
    <w:p w:rsidR="003146CC" w:rsidRDefault="00FB5640" w:rsidP="003146CC">
      <w:pPr>
        <w:widowControl w:val="0"/>
        <w:shd w:val="clear" w:color="auto" w:fill="FFFFFF"/>
        <w:autoSpaceDE w:val="0"/>
        <w:autoSpaceDN w:val="0"/>
        <w:adjustRightInd w:val="0"/>
        <w:ind w:left="28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за 201</w:t>
      </w:r>
      <w:r w:rsidR="00120A9B">
        <w:rPr>
          <w:rFonts w:eastAsiaTheme="minorHAnsi"/>
          <w:b/>
          <w:sz w:val="28"/>
          <w:szCs w:val="28"/>
          <w:lang w:eastAsia="en-US"/>
        </w:rPr>
        <w:t>9</w:t>
      </w:r>
      <w:r w:rsidR="003146CC" w:rsidRPr="003146CC">
        <w:rPr>
          <w:rFonts w:eastAsiaTheme="minorHAnsi"/>
          <w:b/>
          <w:sz w:val="28"/>
          <w:szCs w:val="28"/>
          <w:lang w:eastAsia="en-US"/>
        </w:rPr>
        <w:t>год</w:t>
      </w:r>
    </w:p>
    <w:p w:rsidR="003146CC" w:rsidRDefault="003146CC" w:rsidP="00785846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537339" w:rsidRDefault="00537339" w:rsidP="003146CC">
      <w:pPr>
        <w:widowControl w:val="0"/>
        <w:shd w:val="clear" w:color="auto" w:fill="FFFFFF"/>
        <w:autoSpaceDE w:val="0"/>
        <w:autoSpaceDN w:val="0"/>
        <w:adjustRightInd w:val="0"/>
        <w:ind w:left="288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3146CC" w:rsidRPr="0094455E" w:rsidRDefault="003146CC" w:rsidP="003146CC">
      <w:pPr>
        <w:widowControl w:val="0"/>
        <w:shd w:val="clear" w:color="auto" w:fill="FFFFFF"/>
        <w:autoSpaceDE w:val="0"/>
        <w:autoSpaceDN w:val="0"/>
        <w:adjustRightInd w:val="0"/>
        <w:ind w:left="288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94455E">
        <w:rPr>
          <w:rFonts w:eastAsiaTheme="minorHAnsi"/>
          <w:b/>
          <w:sz w:val="28"/>
          <w:szCs w:val="28"/>
          <w:u w:val="single"/>
          <w:lang w:eastAsia="en-US"/>
        </w:rPr>
        <w:t>Информационная справка</w:t>
      </w:r>
    </w:p>
    <w:p w:rsidR="00B97474" w:rsidRPr="003146CC" w:rsidRDefault="00B97474" w:rsidP="003146CC">
      <w:pPr>
        <w:widowControl w:val="0"/>
        <w:shd w:val="clear" w:color="auto" w:fill="FFFFFF"/>
        <w:autoSpaceDE w:val="0"/>
        <w:autoSpaceDN w:val="0"/>
        <w:adjustRightInd w:val="0"/>
        <w:ind w:left="288"/>
        <w:jc w:val="center"/>
        <w:rPr>
          <w:b/>
          <w:sz w:val="28"/>
          <w:szCs w:val="28"/>
        </w:rPr>
      </w:pPr>
    </w:p>
    <w:p w:rsidR="00B97474" w:rsidRPr="00785846" w:rsidRDefault="00B97474" w:rsidP="00785846">
      <w:pPr>
        <w:ind w:firstLine="567"/>
        <w:jc w:val="both"/>
        <w:rPr>
          <w:sz w:val="28"/>
          <w:szCs w:val="28"/>
        </w:rPr>
      </w:pPr>
      <w:r w:rsidRPr="00785846">
        <w:rPr>
          <w:sz w:val="28"/>
          <w:szCs w:val="28"/>
        </w:rPr>
        <w:t xml:space="preserve">МБДОУ – детский сад №2 «Соловушка» расположен в двух типовых зданиях и в здании-модуле, новой постройки 2014 года. Детский сад расположен в г. </w:t>
      </w:r>
      <w:proofErr w:type="spellStart"/>
      <w:r w:rsidRPr="00785846">
        <w:rPr>
          <w:sz w:val="28"/>
          <w:szCs w:val="28"/>
        </w:rPr>
        <w:t>Клинцы</w:t>
      </w:r>
      <w:proofErr w:type="spellEnd"/>
      <w:r w:rsidRPr="00785846">
        <w:rPr>
          <w:sz w:val="28"/>
          <w:szCs w:val="28"/>
        </w:rPr>
        <w:t xml:space="preserve"> по адресу: улица </w:t>
      </w:r>
      <w:proofErr w:type="gramStart"/>
      <w:r w:rsidRPr="00785846">
        <w:rPr>
          <w:sz w:val="28"/>
          <w:szCs w:val="28"/>
        </w:rPr>
        <w:t>Парижской  Коммуны</w:t>
      </w:r>
      <w:proofErr w:type="gramEnd"/>
      <w:r w:rsidRPr="00785846">
        <w:rPr>
          <w:sz w:val="28"/>
          <w:szCs w:val="28"/>
        </w:rPr>
        <w:t xml:space="preserve"> д.23. </w:t>
      </w:r>
    </w:p>
    <w:p w:rsidR="00B97474" w:rsidRPr="00785846" w:rsidRDefault="00B97474" w:rsidP="00785846">
      <w:pPr>
        <w:ind w:firstLine="567"/>
        <w:jc w:val="both"/>
        <w:rPr>
          <w:sz w:val="28"/>
          <w:szCs w:val="28"/>
        </w:rPr>
      </w:pPr>
      <w:r w:rsidRPr="00785846">
        <w:rPr>
          <w:sz w:val="28"/>
          <w:szCs w:val="28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22"/>
        <w:gridCol w:w="4733"/>
      </w:tblGrid>
      <w:tr w:rsidR="00B97474" w:rsidRPr="00785846" w:rsidTr="00736404">
        <w:tc>
          <w:tcPr>
            <w:tcW w:w="4622" w:type="dxa"/>
          </w:tcPr>
          <w:p w:rsidR="00B97474" w:rsidRPr="00785846" w:rsidRDefault="00B97474" w:rsidP="00785846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785846">
              <w:rPr>
                <w:sz w:val="28"/>
                <w:szCs w:val="28"/>
              </w:rPr>
              <w:t xml:space="preserve">Полное наименование    </w:t>
            </w:r>
          </w:p>
        </w:tc>
        <w:tc>
          <w:tcPr>
            <w:tcW w:w="4733" w:type="dxa"/>
          </w:tcPr>
          <w:p w:rsidR="00B97474" w:rsidRDefault="00B97474" w:rsidP="00785846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proofErr w:type="gramStart"/>
            <w:r w:rsidRPr="00785846">
              <w:rPr>
                <w:sz w:val="28"/>
                <w:szCs w:val="28"/>
              </w:rPr>
              <w:t>Муниципальное  бюджетное</w:t>
            </w:r>
            <w:proofErr w:type="gramEnd"/>
            <w:r w:rsidRPr="00785846">
              <w:rPr>
                <w:sz w:val="28"/>
                <w:szCs w:val="28"/>
              </w:rPr>
              <w:t xml:space="preserve"> дошкольное образовательное учреждение – детский сад № 2 «Соловушка»</w:t>
            </w:r>
          </w:p>
          <w:p w:rsidR="00785846" w:rsidRPr="00785846" w:rsidRDefault="00785846" w:rsidP="00785846">
            <w:pPr>
              <w:rPr>
                <w:sz w:val="28"/>
                <w:szCs w:val="28"/>
              </w:rPr>
            </w:pPr>
          </w:p>
        </w:tc>
      </w:tr>
      <w:tr w:rsidR="00B97474" w:rsidRPr="00785846" w:rsidTr="00736404">
        <w:tc>
          <w:tcPr>
            <w:tcW w:w="4622" w:type="dxa"/>
          </w:tcPr>
          <w:p w:rsidR="00B97474" w:rsidRPr="00785846" w:rsidRDefault="00B97474" w:rsidP="00785846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785846">
              <w:rPr>
                <w:sz w:val="28"/>
                <w:szCs w:val="28"/>
              </w:rPr>
              <w:t>Место ведения образовательной деятельности учреждения</w:t>
            </w:r>
          </w:p>
        </w:tc>
        <w:tc>
          <w:tcPr>
            <w:tcW w:w="4733" w:type="dxa"/>
          </w:tcPr>
          <w:p w:rsidR="00B97474" w:rsidRPr="00785846" w:rsidRDefault="00B97474" w:rsidP="00785846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785846">
              <w:rPr>
                <w:sz w:val="28"/>
                <w:szCs w:val="28"/>
              </w:rPr>
              <w:t xml:space="preserve">243140 Россия, Брянская область, г. </w:t>
            </w:r>
            <w:proofErr w:type="spellStart"/>
            <w:r w:rsidRPr="00785846">
              <w:rPr>
                <w:sz w:val="28"/>
                <w:szCs w:val="28"/>
              </w:rPr>
              <w:t>Клинцы</w:t>
            </w:r>
            <w:proofErr w:type="spellEnd"/>
            <w:r w:rsidRPr="00785846">
              <w:rPr>
                <w:sz w:val="28"/>
                <w:szCs w:val="28"/>
              </w:rPr>
              <w:t>, ул. Парижской Коммуны д. 23</w:t>
            </w:r>
          </w:p>
          <w:p w:rsidR="00B97474" w:rsidRPr="00785846" w:rsidRDefault="00B97474" w:rsidP="00785846">
            <w:pPr>
              <w:rPr>
                <w:sz w:val="28"/>
                <w:szCs w:val="28"/>
              </w:rPr>
            </w:pPr>
          </w:p>
        </w:tc>
      </w:tr>
      <w:tr w:rsidR="00B97474" w:rsidRPr="00785846" w:rsidTr="00736404">
        <w:tc>
          <w:tcPr>
            <w:tcW w:w="4622" w:type="dxa"/>
          </w:tcPr>
          <w:p w:rsidR="00B97474" w:rsidRPr="00785846" w:rsidRDefault="00B97474" w:rsidP="00785846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785846">
              <w:rPr>
                <w:sz w:val="28"/>
                <w:szCs w:val="28"/>
              </w:rPr>
              <w:t>Телефон</w:t>
            </w:r>
          </w:p>
        </w:tc>
        <w:tc>
          <w:tcPr>
            <w:tcW w:w="4733" w:type="dxa"/>
          </w:tcPr>
          <w:p w:rsidR="00B97474" w:rsidRDefault="00B97474" w:rsidP="00785846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785846">
              <w:rPr>
                <w:sz w:val="28"/>
                <w:szCs w:val="28"/>
              </w:rPr>
              <w:t>4-03-51</w:t>
            </w:r>
          </w:p>
          <w:p w:rsidR="00785846" w:rsidRPr="00785846" w:rsidRDefault="00785846" w:rsidP="00785846">
            <w:pPr>
              <w:rPr>
                <w:sz w:val="28"/>
                <w:szCs w:val="28"/>
              </w:rPr>
            </w:pPr>
          </w:p>
        </w:tc>
      </w:tr>
      <w:tr w:rsidR="00B97474" w:rsidRPr="00785846" w:rsidTr="00736404">
        <w:tc>
          <w:tcPr>
            <w:tcW w:w="4622" w:type="dxa"/>
          </w:tcPr>
          <w:p w:rsidR="00B97474" w:rsidRPr="00785846" w:rsidRDefault="00B97474" w:rsidP="00785846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785846">
              <w:rPr>
                <w:sz w:val="28"/>
                <w:szCs w:val="28"/>
              </w:rPr>
              <w:t>Заведующий</w:t>
            </w:r>
          </w:p>
        </w:tc>
        <w:tc>
          <w:tcPr>
            <w:tcW w:w="4733" w:type="dxa"/>
          </w:tcPr>
          <w:p w:rsidR="00B97474" w:rsidRDefault="00B97474" w:rsidP="00785846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proofErr w:type="spellStart"/>
            <w:r w:rsidRPr="00785846">
              <w:rPr>
                <w:sz w:val="28"/>
                <w:szCs w:val="28"/>
              </w:rPr>
              <w:t>Лабуз</w:t>
            </w:r>
            <w:proofErr w:type="spellEnd"/>
            <w:r w:rsidRPr="00785846">
              <w:rPr>
                <w:sz w:val="28"/>
                <w:szCs w:val="28"/>
              </w:rPr>
              <w:t xml:space="preserve"> Любовь Анатольевна</w:t>
            </w:r>
          </w:p>
          <w:p w:rsidR="00785846" w:rsidRPr="00785846" w:rsidRDefault="00785846" w:rsidP="00785846">
            <w:pPr>
              <w:rPr>
                <w:sz w:val="28"/>
                <w:szCs w:val="28"/>
              </w:rPr>
            </w:pPr>
          </w:p>
        </w:tc>
      </w:tr>
      <w:tr w:rsidR="00B97474" w:rsidRPr="00785846" w:rsidTr="00736404">
        <w:tc>
          <w:tcPr>
            <w:tcW w:w="4622" w:type="dxa"/>
          </w:tcPr>
          <w:p w:rsidR="00B97474" w:rsidRPr="00785846" w:rsidRDefault="00B97474" w:rsidP="00785846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785846">
              <w:rPr>
                <w:sz w:val="28"/>
                <w:szCs w:val="28"/>
              </w:rPr>
              <w:t>Учредитель, адрес</w:t>
            </w:r>
          </w:p>
        </w:tc>
        <w:tc>
          <w:tcPr>
            <w:tcW w:w="4733" w:type="dxa"/>
          </w:tcPr>
          <w:p w:rsidR="00B97474" w:rsidRPr="00785846" w:rsidRDefault="00B97474" w:rsidP="00785846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proofErr w:type="spellStart"/>
            <w:r w:rsidRPr="00785846">
              <w:rPr>
                <w:sz w:val="28"/>
                <w:szCs w:val="28"/>
              </w:rPr>
              <w:t>Клинцовская</w:t>
            </w:r>
            <w:proofErr w:type="spellEnd"/>
            <w:r w:rsidRPr="00785846">
              <w:rPr>
                <w:sz w:val="28"/>
                <w:szCs w:val="28"/>
              </w:rPr>
              <w:t xml:space="preserve"> городская администрации г. </w:t>
            </w:r>
            <w:proofErr w:type="spellStart"/>
            <w:r w:rsidRPr="00785846">
              <w:rPr>
                <w:sz w:val="28"/>
                <w:szCs w:val="28"/>
              </w:rPr>
              <w:t>Клинцы</w:t>
            </w:r>
            <w:proofErr w:type="spellEnd"/>
            <w:r w:rsidRPr="00785846">
              <w:rPr>
                <w:sz w:val="28"/>
                <w:szCs w:val="28"/>
              </w:rPr>
              <w:t xml:space="preserve"> </w:t>
            </w:r>
          </w:p>
          <w:p w:rsidR="00B97474" w:rsidRDefault="00B97474" w:rsidP="00785846">
            <w:pPr>
              <w:rPr>
                <w:sz w:val="28"/>
                <w:szCs w:val="28"/>
              </w:rPr>
            </w:pPr>
            <w:r w:rsidRPr="00785846">
              <w:rPr>
                <w:sz w:val="28"/>
                <w:szCs w:val="28"/>
              </w:rPr>
              <w:t>Адрес: ул. Октябрьская 42</w:t>
            </w:r>
          </w:p>
          <w:p w:rsidR="00785846" w:rsidRPr="00785846" w:rsidRDefault="00785846" w:rsidP="00785846">
            <w:pPr>
              <w:rPr>
                <w:sz w:val="28"/>
                <w:szCs w:val="28"/>
              </w:rPr>
            </w:pPr>
          </w:p>
        </w:tc>
      </w:tr>
      <w:tr w:rsidR="00736404" w:rsidRPr="00785846" w:rsidTr="00736404">
        <w:tc>
          <w:tcPr>
            <w:tcW w:w="4622" w:type="dxa"/>
          </w:tcPr>
          <w:p w:rsidR="00736404" w:rsidRPr="00785846" w:rsidRDefault="00736404" w:rsidP="00785846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785846">
              <w:rPr>
                <w:sz w:val="28"/>
                <w:szCs w:val="28"/>
              </w:rPr>
              <w:t>Лицензия</w:t>
            </w:r>
          </w:p>
        </w:tc>
        <w:tc>
          <w:tcPr>
            <w:tcW w:w="4733" w:type="dxa"/>
          </w:tcPr>
          <w:p w:rsidR="00736404" w:rsidRPr="00785846" w:rsidRDefault="00FB5640" w:rsidP="00785846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785846">
              <w:rPr>
                <w:sz w:val="28"/>
                <w:szCs w:val="28"/>
              </w:rPr>
              <w:t>Серия32Л01 №0003231</w:t>
            </w:r>
          </w:p>
          <w:p w:rsidR="00736404" w:rsidRPr="00785846" w:rsidRDefault="00736404" w:rsidP="00785846">
            <w:pPr>
              <w:rPr>
                <w:sz w:val="28"/>
                <w:szCs w:val="28"/>
              </w:rPr>
            </w:pPr>
            <w:r w:rsidRPr="00785846">
              <w:rPr>
                <w:sz w:val="28"/>
                <w:szCs w:val="28"/>
              </w:rPr>
              <w:t>Выдана Департаментом образования</w:t>
            </w:r>
            <w:r w:rsidR="00FB5640" w:rsidRPr="00785846">
              <w:rPr>
                <w:sz w:val="28"/>
                <w:szCs w:val="28"/>
              </w:rPr>
              <w:t xml:space="preserve"> и </w:t>
            </w:r>
            <w:proofErr w:type="gramStart"/>
            <w:r w:rsidR="00FB5640" w:rsidRPr="00785846">
              <w:rPr>
                <w:sz w:val="28"/>
                <w:szCs w:val="28"/>
              </w:rPr>
              <w:t xml:space="preserve">науки </w:t>
            </w:r>
            <w:r w:rsidRPr="00785846">
              <w:rPr>
                <w:sz w:val="28"/>
                <w:szCs w:val="28"/>
              </w:rPr>
              <w:t xml:space="preserve"> Брянской</w:t>
            </w:r>
            <w:proofErr w:type="gramEnd"/>
            <w:r w:rsidRPr="00785846">
              <w:rPr>
                <w:sz w:val="28"/>
                <w:szCs w:val="28"/>
              </w:rPr>
              <w:t xml:space="preserve"> области</w:t>
            </w:r>
          </w:p>
        </w:tc>
      </w:tr>
    </w:tbl>
    <w:p w:rsidR="00736404" w:rsidRPr="00785846" w:rsidRDefault="00736404" w:rsidP="00785846">
      <w:pPr>
        <w:jc w:val="both"/>
        <w:rPr>
          <w:sz w:val="28"/>
          <w:szCs w:val="28"/>
        </w:rPr>
      </w:pPr>
    </w:p>
    <w:p w:rsidR="00893452" w:rsidRDefault="00893452" w:rsidP="00E5210B">
      <w:pPr>
        <w:pStyle w:val="a4"/>
        <w:numPr>
          <w:ilvl w:val="0"/>
          <w:numId w:val="43"/>
        </w:numPr>
        <w:jc w:val="center"/>
        <w:rPr>
          <w:b/>
          <w:sz w:val="28"/>
          <w:szCs w:val="28"/>
        </w:rPr>
      </w:pPr>
      <w:r w:rsidRPr="00E5210B">
        <w:rPr>
          <w:b/>
          <w:sz w:val="28"/>
          <w:szCs w:val="28"/>
        </w:rPr>
        <w:lastRenderedPageBreak/>
        <w:t>Система управления организацией</w:t>
      </w:r>
    </w:p>
    <w:p w:rsidR="00E5210B" w:rsidRPr="00E5210B" w:rsidRDefault="00E5210B" w:rsidP="00E5210B">
      <w:pPr>
        <w:pStyle w:val="a4"/>
        <w:ind w:left="927"/>
        <w:rPr>
          <w:b/>
          <w:sz w:val="28"/>
          <w:szCs w:val="28"/>
        </w:rPr>
      </w:pPr>
    </w:p>
    <w:p w:rsidR="00527042" w:rsidRPr="00785846" w:rsidRDefault="00527042" w:rsidP="0078584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5846">
        <w:rPr>
          <w:color w:val="000000"/>
          <w:sz w:val="28"/>
          <w:szCs w:val="28"/>
        </w:rPr>
        <w:t>Управление МБДОУ осуществляется на основе сочетания принципов </w:t>
      </w:r>
      <w:r w:rsidRPr="00785846">
        <w:rPr>
          <w:rStyle w:val="aa"/>
          <w:b w:val="0"/>
          <w:color w:val="000000"/>
          <w:sz w:val="28"/>
          <w:szCs w:val="28"/>
        </w:rPr>
        <w:t>единоначалия и коллегиальности</w:t>
      </w:r>
      <w:r w:rsidR="00CD5D68" w:rsidRPr="00785846">
        <w:rPr>
          <w:rStyle w:val="aa"/>
          <w:color w:val="000000"/>
          <w:sz w:val="28"/>
          <w:szCs w:val="28"/>
        </w:rPr>
        <w:t>.</w:t>
      </w:r>
    </w:p>
    <w:p w:rsidR="00527042" w:rsidRPr="00785846" w:rsidRDefault="00527042" w:rsidP="0078584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5846">
        <w:rPr>
          <w:bCs/>
          <w:color w:val="000000"/>
          <w:sz w:val="28"/>
          <w:szCs w:val="28"/>
        </w:rPr>
        <w:t>Единоличным исполнительным</w:t>
      </w:r>
      <w:r w:rsidRPr="00785846">
        <w:rPr>
          <w:b/>
          <w:bCs/>
          <w:color w:val="000000"/>
          <w:sz w:val="28"/>
          <w:szCs w:val="28"/>
        </w:rPr>
        <w:t> </w:t>
      </w:r>
      <w:r w:rsidRPr="00785846">
        <w:rPr>
          <w:color w:val="000000"/>
          <w:sz w:val="28"/>
          <w:szCs w:val="28"/>
        </w:rPr>
        <w:t>органом образовательной организации является руководитель — заведующий Л.А.</w:t>
      </w:r>
      <w:r w:rsidR="00E5210B">
        <w:rPr>
          <w:color w:val="000000"/>
          <w:sz w:val="28"/>
          <w:szCs w:val="28"/>
        </w:rPr>
        <w:t xml:space="preserve"> </w:t>
      </w:r>
      <w:proofErr w:type="spellStart"/>
      <w:r w:rsidRPr="00785846">
        <w:rPr>
          <w:color w:val="000000"/>
          <w:sz w:val="28"/>
          <w:szCs w:val="28"/>
        </w:rPr>
        <w:t>Лабуз</w:t>
      </w:r>
      <w:proofErr w:type="spellEnd"/>
      <w:r w:rsidRPr="00785846">
        <w:rPr>
          <w:color w:val="000000"/>
          <w:sz w:val="28"/>
          <w:szCs w:val="28"/>
        </w:rPr>
        <w:t>, которая осуществляет текущее руководство деятельностью образовательной организации.</w:t>
      </w:r>
    </w:p>
    <w:p w:rsidR="00527042" w:rsidRPr="00785846" w:rsidRDefault="00527042" w:rsidP="0078584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5846">
        <w:rPr>
          <w:color w:val="000000"/>
          <w:sz w:val="28"/>
          <w:szCs w:val="28"/>
        </w:rPr>
        <w:t>В МБДОУ сформированы</w:t>
      </w:r>
      <w:r w:rsidRPr="00785846">
        <w:rPr>
          <w:rStyle w:val="aa"/>
          <w:color w:val="AB0000"/>
          <w:sz w:val="28"/>
          <w:szCs w:val="28"/>
        </w:rPr>
        <w:t> </w:t>
      </w:r>
      <w:r w:rsidRPr="00785846">
        <w:rPr>
          <w:rStyle w:val="aa"/>
          <w:b w:val="0"/>
          <w:color w:val="333333"/>
          <w:sz w:val="28"/>
          <w:szCs w:val="28"/>
        </w:rPr>
        <w:t>коллегиальные органы</w:t>
      </w:r>
      <w:r w:rsidRPr="00785846">
        <w:rPr>
          <w:color w:val="000000"/>
          <w:sz w:val="28"/>
          <w:szCs w:val="28"/>
        </w:rPr>
        <w:t> управления:</w:t>
      </w:r>
    </w:p>
    <w:p w:rsidR="00527042" w:rsidRPr="00785846" w:rsidRDefault="00785846" w:rsidP="00785846">
      <w:pPr>
        <w:numPr>
          <w:ilvl w:val="0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собрание работников</w:t>
      </w:r>
    </w:p>
    <w:p w:rsidR="00527042" w:rsidRPr="00785846" w:rsidRDefault="00785846" w:rsidP="00785846">
      <w:pPr>
        <w:numPr>
          <w:ilvl w:val="0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Педагогический совет</w:t>
      </w:r>
    </w:p>
    <w:p w:rsidR="00527042" w:rsidRPr="00785846" w:rsidRDefault="00527042" w:rsidP="00785846">
      <w:pPr>
        <w:ind w:firstLine="567"/>
        <w:jc w:val="both"/>
        <w:rPr>
          <w:color w:val="000000"/>
          <w:sz w:val="28"/>
          <w:szCs w:val="28"/>
        </w:rPr>
      </w:pPr>
      <w:r w:rsidRPr="00785846">
        <w:rPr>
          <w:color w:val="000000"/>
          <w:sz w:val="28"/>
          <w:szCs w:val="28"/>
        </w:rPr>
        <w:t>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в соответствии с законодательством Российской Федерации.</w:t>
      </w:r>
    </w:p>
    <w:p w:rsidR="00527042" w:rsidRPr="00785846" w:rsidRDefault="00785846" w:rsidP="0078584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 МБДОУ создан</w:t>
      </w:r>
      <w:r w:rsidR="00527042" w:rsidRPr="00785846">
        <w:rPr>
          <w:color w:val="000000"/>
          <w:sz w:val="28"/>
          <w:szCs w:val="28"/>
        </w:rPr>
        <w:t>:</w:t>
      </w:r>
    </w:p>
    <w:p w:rsidR="00527042" w:rsidRPr="00785846" w:rsidRDefault="00527042" w:rsidP="00785846">
      <w:pPr>
        <w:numPr>
          <w:ilvl w:val="0"/>
          <w:numId w:val="9"/>
        </w:numPr>
        <w:ind w:left="0" w:firstLine="567"/>
        <w:jc w:val="both"/>
        <w:rPr>
          <w:color w:val="000000"/>
          <w:sz w:val="28"/>
          <w:szCs w:val="28"/>
        </w:rPr>
      </w:pPr>
      <w:r w:rsidRPr="00785846">
        <w:rPr>
          <w:color w:val="000000"/>
          <w:sz w:val="28"/>
          <w:szCs w:val="28"/>
        </w:rPr>
        <w:t>Родительский комитет</w:t>
      </w:r>
    </w:p>
    <w:p w:rsidR="00893452" w:rsidRPr="00785846" w:rsidRDefault="00527042" w:rsidP="0078584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5846">
        <w:rPr>
          <w:color w:val="000000"/>
          <w:sz w:val="28"/>
          <w:szCs w:val="28"/>
        </w:rPr>
        <w:t>Родители (законные представители) детей, посещающих детский сад, в рамках работы Родительского комитета обеспечивают постоянную и систематическую связь детского сада с родителями (законными представителями), содействуют руководству дошкольного учреждения: в совершенствовании условий для осуществления образовательного процесса, охраны жизни и здоровья детей,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мероприятий, содействуют педагогической пропаганде для успешного решения задачи всестороннего развития детей дошкольного возраста.</w:t>
      </w:r>
    </w:p>
    <w:p w:rsidR="00785846" w:rsidRDefault="00785846" w:rsidP="00785846">
      <w:pPr>
        <w:ind w:firstLine="567"/>
        <w:contextualSpacing/>
        <w:jc w:val="both"/>
        <w:rPr>
          <w:b/>
          <w:sz w:val="28"/>
          <w:szCs w:val="28"/>
        </w:rPr>
      </w:pPr>
    </w:p>
    <w:p w:rsidR="00893452" w:rsidRPr="00785846" w:rsidRDefault="00CD5D68" w:rsidP="00E5210B">
      <w:pPr>
        <w:ind w:firstLine="567"/>
        <w:contextualSpacing/>
        <w:jc w:val="center"/>
        <w:rPr>
          <w:b/>
          <w:sz w:val="28"/>
          <w:szCs w:val="28"/>
        </w:rPr>
      </w:pPr>
      <w:r w:rsidRPr="00785846">
        <w:rPr>
          <w:b/>
          <w:sz w:val="28"/>
          <w:szCs w:val="28"/>
        </w:rPr>
        <w:t>2.</w:t>
      </w:r>
      <w:r w:rsidR="00893452" w:rsidRPr="00785846">
        <w:rPr>
          <w:b/>
          <w:sz w:val="28"/>
          <w:szCs w:val="28"/>
        </w:rPr>
        <w:t>Оценка образовательной деятельности</w:t>
      </w:r>
    </w:p>
    <w:p w:rsidR="00893452" w:rsidRPr="00785846" w:rsidRDefault="00893452" w:rsidP="00785846">
      <w:pPr>
        <w:ind w:firstLine="567"/>
        <w:contextualSpacing/>
        <w:jc w:val="both"/>
        <w:rPr>
          <w:b/>
          <w:sz w:val="28"/>
          <w:szCs w:val="28"/>
        </w:rPr>
      </w:pPr>
    </w:p>
    <w:p w:rsidR="00893452" w:rsidRPr="00785846" w:rsidRDefault="00893452" w:rsidP="00785846">
      <w:pPr>
        <w:ind w:firstLine="567"/>
        <w:jc w:val="both"/>
        <w:rPr>
          <w:sz w:val="28"/>
          <w:szCs w:val="28"/>
        </w:rPr>
      </w:pPr>
      <w:r w:rsidRPr="00785846">
        <w:rPr>
          <w:sz w:val="28"/>
          <w:szCs w:val="28"/>
        </w:rPr>
        <w:t xml:space="preserve">МБДОУ – детский сад №2 «Соловушка» в своей деятельности руководствуется Конституцией РФ, федеральным законом «Об образовании РФ», Законом Брянской области «Об образовании», указами и распоряжениями президента РФ, постановлениями и распоряжениями Правительства РФ, решениями соответствующего государственного или муниципального органа, осуществляющего управление в сфере образования. Уставом ДОУ, законодательством субъекта РФ, муниципальными правовыми актами органов местного самоуправления г. </w:t>
      </w:r>
      <w:proofErr w:type="spellStart"/>
      <w:r w:rsidRPr="00785846">
        <w:rPr>
          <w:sz w:val="28"/>
          <w:szCs w:val="28"/>
        </w:rPr>
        <w:t>Клинцы</w:t>
      </w:r>
      <w:proofErr w:type="spellEnd"/>
      <w:r w:rsidRPr="00785846">
        <w:rPr>
          <w:sz w:val="28"/>
          <w:szCs w:val="28"/>
        </w:rPr>
        <w:t>, договорами с родителями (законными представителями).</w:t>
      </w:r>
    </w:p>
    <w:p w:rsidR="00893452" w:rsidRPr="00785846" w:rsidRDefault="00893452" w:rsidP="00785846">
      <w:pPr>
        <w:tabs>
          <w:tab w:val="left" w:pos="7395"/>
        </w:tabs>
        <w:ind w:firstLine="567"/>
        <w:jc w:val="both"/>
        <w:rPr>
          <w:sz w:val="28"/>
          <w:szCs w:val="28"/>
        </w:rPr>
      </w:pPr>
      <w:r w:rsidRPr="00785846">
        <w:rPr>
          <w:sz w:val="28"/>
          <w:szCs w:val="28"/>
        </w:rPr>
        <w:t>Обучение воспитанников ведется на русском языке.</w:t>
      </w:r>
      <w:r w:rsidR="00CD5D68" w:rsidRPr="00785846">
        <w:rPr>
          <w:sz w:val="28"/>
          <w:szCs w:val="28"/>
        </w:rPr>
        <w:tab/>
      </w:r>
    </w:p>
    <w:p w:rsidR="00A24B8F" w:rsidRPr="00785846" w:rsidRDefault="00893452" w:rsidP="00785846">
      <w:pPr>
        <w:ind w:firstLine="567"/>
        <w:jc w:val="both"/>
        <w:rPr>
          <w:sz w:val="28"/>
          <w:szCs w:val="28"/>
        </w:rPr>
      </w:pPr>
      <w:r w:rsidRPr="00785846">
        <w:rPr>
          <w:sz w:val="28"/>
          <w:szCs w:val="28"/>
        </w:rPr>
        <w:t xml:space="preserve">Детский сад работает в режиме пятидневной рабочей недели с 10,5 – часовым пребыванием детей. </w:t>
      </w:r>
    </w:p>
    <w:p w:rsidR="00CE5392" w:rsidRPr="00785846" w:rsidRDefault="00CE5392" w:rsidP="00785846">
      <w:pPr>
        <w:pStyle w:val="Standard"/>
        <w:tabs>
          <w:tab w:val="left" w:pos="1500"/>
        </w:tabs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785846">
        <w:rPr>
          <w:rFonts w:cs="Times New Roman"/>
          <w:sz w:val="28"/>
          <w:szCs w:val="28"/>
        </w:rPr>
        <w:t>Воспитательно</w:t>
      </w:r>
      <w:proofErr w:type="spellEnd"/>
      <w:r w:rsidRPr="00785846">
        <w:rPr>
          <w:rFonts w:cs="Times New Roman"/>
          <w:sz w:val="28"/>
          <w:szCs w:val="28"/>
        </w:rPr>
        <w:t xml:space="preserve"> – образовательная </w:t>
      </w:r>
      <w:proofErr w:type="gramStart"/>
      <w:r w:rsidRPr="00785846">
        <w:rPr>
          <w:rFonts w:cs="Times New Roman"/>
          <w:sz w:val="28"/>
          <w:szCs w:val="28"/>
        </w:rPr>
        <w:t>работа  в</w:t>
      </w:r>
      <w:proofErr w:type="gramEnd"/>
      <w:r w:rsidRPr="00785846">
        <w:rPr>
          <w:rFonts w:cs="Times New Roman"/>
          <w:sz w:val="28"/>
          <w:szCs w:val="28"/>
        </w:rPr>
        <w:t xml:space="preserve"> ДОУ охватывает  возрастные периоды:</w:t>
      </w:r>
    </w:p>
    <w:p w:rsidR="00CE5392" w:rsidRPr="00785846" w:rsidRDefault="00CE5392" w:rsidP="00785846">
      <w:pPr>
        <w:pStyle w:val="Standard"/>
        <w:tabs>
          <w:tab w:val="left" w:pos="1500"/>
        </w:tabs>
        <w:ind w:firstLine="567"/>
        <w:jc w:val="both"/>
        <w:rPr>
          <w:rFonts w:cs="Times New Roman"/>
          <w:sz w:val="28"/>
          <w:szCs w:val="28"/>
        </w:rPr>
      </w:pPr>
      <w:r w:rsidRPr="00785846">
        <w:rPr>
          <w:rFonts w:cs="Times New Roman"/>
          <w:sz w:val="28"/>
          <w:szCs w:val="28"/>
        </w:rPr>
        <w:t xml:space="preserve">          - от 1,5 до 3 лет (первая младшая группа);  </w:t>
      </w:r>
    </w:p>
    <w:p w:rsidR="00CE5392" w:rsidRPr="00785846" w:rsidRDefault="00CE5392" w:rsidP="00785846">
      <w:pPr>
        <w:pStyle w:val="Standard"/>
        <w:tabs>
          <w:tab w:val="left" w:pos="1500"/>
        </w:tabs>
        <w:ind w:firstLine="567"/>
        <w:jc w:val="both"/>
        <w:rPr>
          <w:rFonts w:cs="Times New Roman"/>
          <w:sz w:val="28"/>
          <w:szCs w:val="28"/>
        </w:rPr>
      </w:pPr>
      <w:r w:rsidRPr="00785846">
        <w:rPr>
          <w:rFonts w:cs="Times New Roman"/>
          <w:sz w:val="28"/>
          <w:szCs w:val="28"/>
        </w:rPr>
        <w:lastRenderedPageBreak/>
        <w:t xml:space="preserve">          - от 3 до 4 лет (вторая младшая группа);</w:t>
      </w:r>
    </w:p>
    <w:p w:rsidR="00CE5392" w:rsidRPr="00785846" w:rsidRDefault="00CE5392" w:rsidP="00785846">
      <w:pPr>
        <w:pStyle w:val="Standard"/>
        <w:tabs>
          <w:tab w:val="left" w:pos="1500"/>
        </w:tabs>
        <w:ind w:firstLine="567"/>
        <w:jc w:val="both"/>
        <w:rPr>
          <w:rFonts w:cs="Times New Roman"/>
          <w:sz w:val="28"/>
          <w:szCs w:val="28"/>
        </w:rPr>
      </w:pPr>
      <w:r w:rsidRPr="00785846">
        <w:rPr>
          <w:rFonts w:cs="Times New Roman"/>
          <w:sz w:val="28"/>
          <w:szCs w:val="28"/>
        </w:rPr>
        <w:t xml:space="preserve">          - от 4 до 5 лет (средняя группа);</w:t>
      </w:r>
    </w:p>
    <w:p w:rsidR="00CE5392" w:rsidRPr="00785846" w:rsidRDefault="00CE5392" w:rsidP="00785846">
      <w:pPr>
        <w:pStyle w:val="Standard"/>
        <w:tabs>
          <w:tab w:val="left" w:pos="1500"/>
        </w:tabs>
        <w:ind w:firstLine="567"/>
        <w:jc w:val="both"/>
        <w:rPr>
          <w:rFonts w:cs="Times New Roman"/>
          <w:sz w:val="28"/>
          <w:szCs w:val="28"/>
        </w:rPr>
      </w:pPr>
      <w:r w:rsidRPr="00785846">
        <w:rPr>
          <w:rFonts w:cs="Times New Roman"/>
          <w:sz w:val="28"/>
          <w:szCs w:val="28"/>
        </w:rPr>
        <w:t xml:space="preserve">          - от 5 до 6 лет (старшая группа);</w:t>
      </w:r>
    </w:p>
    <w:p w:rsidR="00CE5392" w:rsidRPr="00785846" w:rsidRDefault="00CE5392" w:rsidP="00785846">
      <w:pPr>
        <w:pStyle w:val="Standard"/>
        <w:tabs>
          <w:tab w:val="left" w:pos="1500"/>
        </w:tabs>
        <w:ind w:firstLine="567"/>
        <w:jc w:val="both"/>
        <w:rPr>
          <w:rFonts w:cs="Times New Roman"/>
          <w:sz w:val="28"/>
          <w:szCs w:val="28"/>
        </w:rPr>
      </w:pPr>
      <w:r w:rsidRPr="00785846">
        <w:rPr>
          <w:rFonts w:cs="Times New Roman"/>
          <w:sz w:val="28"/>
          <w:szCs w:val="28"/>
        </w:rPr>
        <w:t xml:space="preserve">          - от 6 до 7 лет (подготовительная группа)</w:t>
      </w:r>
    </w:p>
    <w:p w:rsidR="00CE5392" w:rsidRPr="00785846" w:rsidRDefault="00CE5392" w:rsidP="00785846">
      <w:pPr>
        <w:pStyle w:val="Standard"/>
        <w:tabs>
          <w:tab w:val="left" w:pos="1500"/>
        </w:tabs>
        <w:ind w:firstLine="567"/>
        <w:jc w:val="both"/>
        <w:rPr>
          <w:rFonts w:cs="Times New Roman"/>
          <w:sz w:val="28"/>
          <w:szCs w:val="28"/>
        </w:rPr>
      </w:pPr>
      <w:r w:rsidRPr="00785846">
        <w:rPr>
          <w:rFonts w:cs="Times New Roman"/>
          <w:sz w:val="28"/>
          <w:szCs w:val="28"/>
        </w:rPr>
        <w:t xml:space="preserve">Списочный состав контингента детей МБДОУ </w:t>
      </w:r>
      <w:r w:rsidR="000A21D9">
        <w:rPr>
          <w:rFonts w:cs="Times New Roman"/>
          <w:sz w:val="28"/>
          <w:szCs w:val="28"/>
        </w:rPr>
        <w:t>в</w:t>
      </w:r>
      <w:r w:rsidRPr="00785846">
        <w:rPr>
          <w:rFonts w:cs="Times New Roman"/>
          <w:sz w:val="28"/>
          <w:szCs w:val="28"/>
        </w:rPr>
        <w:t xml:space="preserve"> 201</w:t>
      </w:r>
      <w:r w:rsidR="00120A9B">
        <w:rPr>
          <w:rFonts w:cs="Times New Roman"/>
          <w:sz w:val="28"/>
          <w:szCs w:val="28"/>
        </w:rPr>
        <w:t>9</w:t>
      </w:r>
      <w:r w:rsidR="00785846">
        <w:rPr>
          <w:rFonts w:cs="Times New Roman"/>
          <w:sz w:val="28"/>
          <w:szCs w:val="28"/>
        </w:rPr>
        <w:t xml:space="preserve"> </w:t>
      </w:r>
      <w:r w:rsidR="00276076" w:rsidRPr="00785846">
        <w:rPr>
          <w:rFonts w:cs="Times New Roman"/>
          <w:sz w:val="28"/>
          <w:szCs w:val="28"/>
        </w:rPr>
        <w:t>г</w:t>
      </w:r>
      <w:r w:rsidR="00785846">
        <w:rPr>
          <w:rFonts w:cs="Times New Roman"/>
          <w:sz w:val="28"/>
          <w:szCs w:val="28"/>
        </w:rPr>
        <w:t>.</w:t>
      </w:r>
      <w:r w:rsidRPr="00785846">
        <w:rPr>
          <w:rFonts w:cs="Times New Roman"/>
          <w:sz w:val="28"/>
          <w:szCs w:val="28"/>
        </w:rPr>
        <w:t xml:space="preserve"> составляет 11</w:t>
      </w:r>
      <w:r w:rsidR="00363769">
        <w:rPr>
          <w:rFonts w:cs="Times New Roman"/>
          <w:sz w:val="28"/>
          <w:szCs w:val="28"/>
        </w:rPr>
        <w:t>0</w:t>
      </w:r>
      <w:r w:rsidRPr="00785846">
        <w:rPr>
          <w:rFonts w:cs="Times New Roman"/>
          <w:sz w:val="28"/>
          <w:szCs w:val="28"/>
        </w:rPr>
        <w:t xml:space="preserve"> детей, фактически функционировало 5 групп.</w:t>
      </w:r>
    </w:p>
    <w:p w:rsidR="00363769" w:rsidRPr="00363769" w:rsidRDefault="00363769" w:rsidP="00363769">
      <w:pPr>
        <w:ind w:firstLine="709"/>
        <w:jc w:val="both"/>
        <w:rPr>
          <w:sz w:val="28"/>
          <w:szCs w:val="28"/>
        </w:rPr>
      </w:pPr>
      <w:r w:rsidRPr="00363769">
        <w:rPr>
          <w:sz w:val="28"/>
          <w:szCs w:val="28"/>
        </w:rPr>
        <w:t xml:space="preserve">1 младшая группа - 13 воспитанников;              </w:t>
      </w:r>
    </w:p>
    <w:p w:rsidR="00363769" w:rsidRPr="00363769" w:rsidRDefault="00363769" w:rsidP="00363769">
      <w:pPr>
        <w:ind w:firstLine="709"/>
        <w:jc w:val="both"/>
        <w:rPr>
          <w:sz w:val="28"/>
          <w:szCs w:val="28"/>
        </w:rPr>
      </w:pPr>
      <w:r w:rsidRPr="00363769">
        <w:rPr>
          <w:sz w:val="28"/>
          <w:szCs w:val="28"/>
        </w:rPr>
        <w:t xml:space="preserve"> 2 младшая группа -20 воспитанников;                </w:t>
      </w:r>
    </w:p>
    <w:p w:rsidR="00363769" w:rsidRPr="00363769" w:rsidRDefault="00363769" w:rsidP="00363769">
      <w:pPr>
        <w:ind w:firstLine="709"/>
        <w:jc w:val="both"/>
        <w:rPr>
          <w:sz w:val="28"/>
          <w:szCs w:val="28"/>
        </w:rPr>
      </w:pPr>
      <w:r w:rsidRPr="00363769">
        <w:rPr>
          <w:sz w:val="28"/>
          <w:szCs w:val="28"/>
        </w:rPr>
        <w:t xml:space="preserve"> средняя группа - </w:t>
      </w:r>
      <w:proofErr w:type="gramStart"/>
      <w:r w:rsidRPr="00363769">
        <w:rPr>
          <w:sz w:val="28"/>
          <w:szCs w:val="28"/>
        </w:rPr>
        <w:t>29  воспитанников</w:t>
      </w:r>
      <w:proofErr w:type="gramEnd"/>
      <w:r w:rsidRPr="00363769">
        <w:rPr>
          <w:sz w:val="28"/>
          <w:szCs w:val="28"/>
        </w:rPr>
        <w:t xml:space="preserve">;                   </w:t>
      </w:r>
    </w:p>
    <w:p w:rsidR="00363769" w:rsidRPr="00363769" w:rsidRDefault="00363769" w:rsidP="00363769">
      <w:pPr>
        <w:ind w:firstLine="709"/>
        <w:jc w:val="both"/>
        <w:rPr>
          <w:sz w:val="28"/>
          <w:szCs w:val="28"/>
        </w:rPr>
      </w:pPr>
      <w:r w:rsidRPr="00363769">
        <w:rPr>
          <w:sz w:val="28"/>
          <w:szCs w:val="28"/>
        </w:rPr>
        <w:t xml:space="preserve"> старшая группа -  </w:t>
      </w:r>
      <w:proofErr w:type="gramStart"/>
      <w:r w:rsidRPr="00363769">
        <w:rPr>
          <w:sz w:val="28"/>
          <w:szCs w:val="28"/>
        </w:rPr>
        <w:t>22  воспитанника</w:t>
      </w:r>
      <w:proofErr w:type="gramEnd"/>
      <w:r w:rsidRPr="00363769">
        <w:rPr>
          <w:sz w:val="28"/>
          <w:szCs w:val="28"/>
        </w:rPr>
        <w:t xml:space="preserve">;                  </w:t>
      </w:r>
    </w:p>
    <w:p w:rsidR="00363769" w:rsidRPr="00363769" w:rsidRDefault="00363769" w:rsidP="00363769">
      <w:pPr>
        <w:ind w:firstLine="709"/>
        <w:jc w:val="both"/>
        <w:rPr>
          <w:kern w:val="1"/>
          <w:sz w:val="28"/>
          <w:szCs w:val="28"/>
        </w:rPr>
      </w:pPr>
      <w:r w:rsidRPr="00363769">
        <w:rPr>
          <w:sz w:val="28"/>
          <w:szCs w:val="28"/>
        </w:rPr>
        <w:t xml:space="preserve"> подготовительная группа </w:t>
      </w:r>
      <w:r w:rsidRPr="00363769">
        <w:rPr>
          <w:b/>
          <w:sz w:val="28"/>
          <w:szCs w:val="28"/>
        </w:rPr>
        <w:t xml:space="preserve">- </w:t>
      </w:r>
      <w:r w:rsidRPr="00363769">
        <w:rPr>
          <w:sz w:val="28"/>
          <w:szCs w:val="28"/>
        </w:rPr>
        <w:t xml:space="preserve">26 воспитанников.    </w:t>
      </w:r>
    </w:p>
    <w:p w:rsidR="00CF4518" w:rsidRPr="00CF4518" w:rsidRDefault="00CF4518" w:rsidP="00CF4518">
      <w:pPr>
        <w:widowControl w:val="0"/>
        <w:shd w:val="clear" w:color="auto" w:fill="FFFFFF"/>
        <w:ind w:firstLine="709"/>
        <w:jc w:val="both"/>
        <w:rPr>
          <w:kern w:val="1"/>
          <w:sz w:val="28"/>
          <w:szCs w:val="28"/>
        </w:rPr>
      </w:pPr>
      <w:r w:rsidRPr="00CF4518">
        <w:rPr>
          <w:kern w:val="1"/>
          <w:sz w:val="28"/>
          <w:szCs w:val="28"/>
        </w:rPr>
        <w:t xml:space="preserve">Содержание образовательного процесса в детском саду определяется основной общеобразовательной программой дошкольного образования, разрабатываемой, </w:t>
      </w:r>
      <w:proofErr w:type="gramStart"/>
      <w:r w:rsidRPr="00CF4518">
        <w:rPr>
          <w:kern w:val="1"/>
          <w:sz w:val="28"/>
          <w:szCs w:val="28"/>
        </w:rPr>
        <w:t>принимаемой  и</w:t>
      </w:r>
      <w:proofErr w:type="gramEnd"/>
      <w:r w:rsidRPr="00CF4518">
        <w:rPr>
          <w:kern w:val="1"/>
          <w:sz w:val="28"/>
          <w:szCs w:val="28"/>
        </w:rPr>
        <w:t xml:space="preserve"> реализуемой  им самостоятельно. Программа </w:t>
      </w:r>
      <w:proofErr w:type="gramStart"/>
      <w:r w:rsidRPr="00CF4518">
        <w:rPr>
          <w:kern w:val="1"/>
          <w:sz w:val="28"/>
          <w:szCs w:val="28"/>
        </w:rPr>
        <w:t>разрабатывалась  в</w:t>
      </w:r>
      <w:proofErr w:type="gramEnd"/>
      <w:r w:rsidRPr="00CF4518">
        <w:rPr>
          <w:kern w:val="1"/>
          <w:sz w:val="28"/>
          <w:szCs w:val="28"/>
        </w:rPr>
        <w:t xml:space="preserve"> соответствии федеральным государственным образовательным стандартом  и с учетом примерной основной образовательной программой дошкольного образования. Содержание Образовательной программы включает совокупность образовательных областей «Физическое развитие», «Познавательное развитие», «Речевое развитие», «Художественно-эстетическое развитие», «Социально-коммуникативное развитие», которые обеспечивают разностороннее развитие детей с учетом их возрастных и индивидуальных особенностей по основным направлениям развития детей. При разработке Образовательной программы и организации образовательного процесса детский сад ориентируется также на </w:t>
      </w:r>
      <w:r w:rsidRPr="00CF4518">
        <w:rPr>
          <w:color w:val="000000"/>
          <w:kern w:val="1"/>
          <w:sz w:val="28"/>
          <w:szCs w:val="28"/>
        </w:rPr>
        <w:t xml:space="preserve">парциальные программы художественно-эстетического развития детей 2-7 лет в изобразительной деятельности «Цветные ладошки» </w:t>
      </w:r>
      <w:proofErr w:type="spellStart"/>
      <w:r w:rsidRPr="00CF4518">
        <w:rPr>
          <w:color w:val="000000"/>
          <w:kern w:val="1"/>
          <w:sz w:val="28"/>
          <w:szCs w:val="28"/>
        </w:rPr>
        <w:t>И.А.Лыковой</w:t>
      </w:r>
      <w:proofErr w:type="spellEnd"/>
      <w:r w:rsidRPr="00CF4518">
        <w:rPr>
          <w:color w:val="000000"/>
          <w:kern w:val="1"/>
          <w:sz w:val="28"/>
          <w:szCs w:val="28"/>
        </w:rPr>
        <w:t xml:space="preserve"> (М: Издательский дом «Цветной мир», 2017 г.), «От звука к букве. Формирование аналитико-синтетической активности как предпосылки обучения грамоте» Е.В. Колесникова (М. </w:t>
      </w:r>
      <w:proofErr w:type="spellStart"/>
      <w:r w:rsidRPr="00CF4518">
        <w:rPr>
          <w:color w:val="000000"/>
          <w:kern w:val="1"/>
          <w:sz w:val="28"/>
          <w:szCs w:val="28"/>
        </w:rPr>
        <w:t>Ювента</w:t>
      </w:r>
      <w:proofErr w:type="spellEnd"/>
      <w:r w:rsidRPr="00CF4518">
        <w:rPr>
          <w:color w:val="000000"/>
          <w:kern w:val="1"/>
          <w:sz w:val="28"/>
          <w:szCs w:val="28"/>
        </w:rPr>
        <w:t xml:space="preserve">, 2016 г.), «Юный эколог» С.Н. Николаевой (М.: издательство МОЗАИКА-СИНТЕЗ, 2016г.), концепция и программа социально-коммуникативного развития и социального воспитания дошкольников «Дорогую добра» Л.В. </w:t>
      </w:r>
      <w:proofErr w:type="spellStart"/>
      <w:r w:rsidRPr="00CF4518">
        <w:rPr>
          <w:color w:val="000000"/>
          <w:kern w:val="1"/>
          <w:sz w:val="28"/>
          <w:szCs w:val="28"/>
        </w:rPr>
        <w:t>Коломейченко</w:t>
      </w:r>
      <w:proofErr w:type="spellEnd"/>
      <w:r w:rsidRPr="00CF4518">
        <w:rPr>
          <w:color w:val="000000"/>
          <w:kern w:val="1"/>
          <w:sz w:val="28"/>
          <w:szCs w:val="28"/>
        </w:rPr>
        <w:t xml:space="preserve"> (М: ТЦ Сфера, 2015г.), программа музыкального воспитания детей дошкольного возраста «Ладушки» И. М. </w:t>
      </w:r>
      <w:proofErr w:type="spellStart"/>
      <w:r w:rsidRPr="00CF4518">
        <w:rPr>
          <w:color w:val="000000"/>
          <w:kern w:val="1"/>
          <w:sz w:val="28"/>
          <w:szCs w:val="28"/>
        </w:rPr>
        <w:t>Каплуновой</w:t>
      </w:r>
      <w:proofErr w:type="spellEnd"/>
      <w:r w:rsidRPr="00CF4518">
        <w:rPr>
          <w:color w:val="000000"/>
          <w:kern w:val="1"/>
          <w:sz w:val="28"/>
          <w:szCs w:val="28"/>
        </w:rPr>
        <w:t xml:space="preserve">, И.А. </w:t>
      </w:r>
      <w:proofErr w:type="spellStart"/>
      <w:r w:rsidRPr="00CF4518">
        <w:rPr>
          <w:color w:val="000000"/>
          <w:kern w:val="1"/>
          <w:sz w:val="28"/>
          <w:szCs w:val="28"/>
        </w:rPr>
        <w:t>Новоскольцевой</w:t>
      </w:r>
      <w:proofErr w:type="spellEnd"/>
      <w:r w:rsidRPr="00CF4518">
        <w:rPr>
          <w:color w:val="000000"/>
          <w:kern w:val="1"/>
          <w:sz w:val="28"/>
          <w:szCs w:val="28"/>
        </w:rPr>
        <w:t xml:space="preserve">, методическое пособие «Сенсорное развитие детей раннего возраста 1-3 года» Е.А. </w:t>
      </w:r>
      <w:proofErr w:type="spellStart"/>
      <w:r w:rsidRPr="00CF4518">
        <w:rPr>
          <w:color w:val="000000"/>
          <w:kern w:val="1"/>
          <w:sz w:val="28"/>
          <w:szCs w:val="28"/>
        </w:rPr>
        <w:t>Янушко</w:t>
      </w:r>
      <w:proofErr w:type="spellEnd"/>
      <w:r w:rsidRPr="00CF4518">
        <w:rPr>
          <w:color w:val="000000"/>
          <w:kern w:val="1"/>
          <w:sz w:val="28"/>
          <w:szCs w:val="28"/>
        </w:rPr>
        <w:t xml:space="preserve">. – М.: </w:t>
      </w:r>
      <w:proofErr w:type="spellStart"/>
      <w:r w:rsidRPr="00CF4518">
        <w:rPr>
          <w:color w:val="000000"/>
          <w:kern w:val="1"/>
          <w:sz w:val="28"/>
          <w:szCs w:val="28"/>
        </w:rPr>
        <w:t>Владос</w:t>
      </w:r>
      <w:proofErr w:type="spellEnd"/>
      <w:r w:rsidRPr="00CF4518">
        <w:rPr>
          <w:color w:val="000000"/>
          <w:kern w:val="1"/>
          <w:sz w:val="28"/>
          <w:szCs w:val="28"/>
        </w:rPr>
        <w:t>, 2017 г.</w:t>
      </w:r>
    </w:p>
    <w:p w:rsidR="00CF4518" w:rsidRPr="00CF4518" w:rsidRDefault="00CF4518" w:rsidP="00CF451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F4518">
        <w:rPr>
          <w:kern w:val="1"/>
          <w:sz w:val="28"/>
          <w:szCs w:val="28"/>
        </w:rPr>
        <w:t>Сроки обучения по основной общеобразовательной программе дошкольного образования в детском саду устанавливаются в соответствии с нормативными сроками их освоения, определяемыми Федеральным государственным образовательным стандартом к структуре основной общеобразовательной программы дошкольного образования.</w:t>
      </w:r>
    </w:p>
    <w:p w:rsidR="00CF4518" w:rsidRPr="00CF4518" w:rsidRDefault="00CF4518" w:rsidP="00CF451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CF4518">
        <w:rPr>
          <w:sz w:val="28"/>
          <w:szCs w:val="28"/>
        </w:rPr>
        <w:t xml:space="preserve">Гармоничному, физическому и полноценному психическому развитию ребёнка способствует гибкий режим дня, предусматривающий разнообразную совместную и индивидуальную деятельность детей в соответствии с их возрастом, состоянием здоровья, интересами, </w:t>
      </w:r>
      <w:r w:rsidRPr="00CF4518">
        <w:rPr>
          <w:sz w:val="28"/>
          <w:szCs w:val="28"/>
        </w:rPr>
        <w:lastRenderedPageBreak/>
        <w:t>способностями и временем года.</w:t>
      </w:r>
    </w:p>
    <w:p w:rsidR="00CF4518" w:rsidRPr="00CF4518" w:rsidRDefault="00CF4518" w:rsidP="00CF4518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F4518">
        <w:rPr>
          <w:bCs/>
          <w:iCs/>
          <w:sz w:val="28"/>
          <w:szCs w:val="28"/>
        </w:rPr>
        <w:t>Очень важно правильно выстроить стратегию развития образовательного учреждения.  </w:t>
      </w:r>
      <w:proofErr w:type="gramStart"/>
      <w:r w:rsidRPr="00CF4518">
        <w:rPr>
          <w:bCs/>
          <w:iCs/>
          <w:sz w:val="28"/>
          <w:szCs w:val="28"/>
        </w:rPr>
        <w:t>Наш  детский</w:t>
      </w:r>
      <w:proofErr w:type="gramEnd"/>
      <w:r w:rsidRPr="00CF4518">
        <w:rPr>
          <w:bCs/>
          <w:iCs/>
          <w:sz w:val="28"/>
          <w:szCs w:val="28"/>
        </w:rPr>
        <w:t xml:space="preserve"> сад строит работу, исходя из запросов родителей, уровня развития детей, откликаясь на актуальные изменения в сфере дошкольного образования.</w:t>
      </w:r>
      <w:r w:rsidRPr="00CF4518">
        <w:rPr>
          <w:sz w:val="28"/>
          <w:szCs w:val="28"/>
        </w:rPr>
        <w:t xml:space="preserve"> Общая обстановка в детском саду отличается уютом и комфортностью, обеспечивает </w:t>
      </w:r>
      <w:proofErr w:type="gramStart"/>
      <w:r w:rsidRPr="00CF4518">
        <w:rPr>
          <w:sz w:val="28"/>
          <w:szCs w:val="28"/>
        </w:rPr>
        <w:t>детям  положительное</w:t>
      </w:r>
      <w:proofErr w:type="gramEnd"/>
      <w:r w:rsidRPr="00CF4518">
        <w:rPr>
          <w:sz w:val="28"/>
          <w:szCs w:val="28"/>
        </w:rPr>
        <w:t xml:space="preserve">  настроение и безопасность жизни, эмоциональное благополучие и развитие в соответствии с их интересами и потребностями.</w:t>
      </w:r>
    </w:p>
    <w:p w:rsidR="004C1FA1" w:rsidRDefault="004C1FA1" w:rsidP="00785846">
      <w:pPr>
        <w:ind w:firstLine="567"/>
        <w:jc w:val="both"/>
        <w:rPr>
          <w:sz w:val="28"/>
          <w:szCs w:val="28"/>
        </w:rPr>
      </w:pPr>
      <w:r w:rsidRPr="00CF4518">
        <w:rPr>
          <w:sz w:val="28"/>
          <w:szCs w:val="28"/>
        </w:rPr>
        <w:t xml:space="preserve">В целях развития интеллектуальных и творческих способностей воспитанников и удовлетворения образовательных потребностей граждан МБДОУ – детский сад №2 «Соловушка» предоставляет платные дополнительные образовательные услуги. </w:t>
      </w:r>
    </w:p>
    <w:p w:rsidR="001E5676" w:rsidRDefault="001E5676" w:rsidP="001E5676">
      <w:pPr>
        <w:spacing w:line="100" w:lineRule="atLeast"/>
        <w:ind w:firstLine="540"/>
        <w:jc w:val="both"/>
      </w:pPr>
      <w:r w:rsidRPr="001E5676">
        <w:rPr>
          <w:sz w:val="28"/>
          <w:szCs w:val="28"/>
        </w:rPr>
        <w:t xml:space="preserve">Организация дополнительных образовательных услуг в дошкольном образовательном учреждении - неотъемлемый компонент социального заказа общества, а также результат последовательного решения федеральных и региональных задач в области образования. Дополнительное образование детей дошкольного возраста – это совершенствование и развитие у ребёнка дошкольного возраста физических, интеллектуальных и личностных качеств. В нашем детском саду создана система дополнительного образования, которая развивается путем кружковой работы по физическому развитию «Степ-аэробика» </w:t>
      </w:r>
      <w:proofErr w:type="gramStart"/>
      <w:r w:rsidRPr="001E5676">
        <w:rPr>
          <w:sz w:val="28"/>
          <w:szCs w:val="28"/>
        </w:rPr>
        <w:t>для  детей</w:t>
      </w:r>
      <w:proofErr w:type="gramEnd"/>
      <w:r w:rsidRPr="001E5676">
        <w:rPr>
          <w:sz w:val="28"/>
          <w:szCs w:val="28"/>
        </w:rPr>
        <w:t xml:space="preserve"> 5-7 лет физкультурно-оздоровительной направленности на платной основе</w:t>
      </w:r>
      <w:r>
        <w:t xml:space="preserve">. </w:t>
      </w:r>
    </w:p>
    <w:p w:rsidR="004C1FA1" w:rsidRPr="00785846" w:rsidRDefault="004C1FA1" w:rsidP="00785846">
      <w:pPr>
        <w:ind w:firstLine="567"/>
        <w:jc w:val="both"/>
        <w:rPr>
          <w:sz w:val="28"/>
          <w:szCs w:val="28"/>
        </w:rPr>
      </w:pPr>
      <w:r w:rsidRPr="00785846">
        <w:rPr>
          <w:sz w:val="28"/>
          <w:szCs w:val="28"/>
        </w:rPr>
        <w:t>Цель программы: укрепление здоровья детей, повышение сопротивляемости организма.</w:t>
      </w:r>
    </w:p>
    <w:p w:rsidR="004C1FA1" w:rsidRPr="00785846" w:rsidRDefault="004C1FA1" w:rsidP="00785846">
      <w:pPr>
        <w:ind w:firstLine="567"/>
        <w:jc w:val="both"/>
        <w:rPr>
          <w:color w:val="000000"/>
          <w:sz w:val="28"/>
          <w:szCs w:val="28"/>
        </w:rPr>
      </w:pPr>
    </w:p>
    <w:p w:rsidR="00CD5D68" w:rsidRPr="00785846" w:rsidRDefault="00CD5D68" w:rsidP="00785846">
      <w:pPr>
        <w:ind w:firstLine="567"/>
        <w:contextualSpacing/>
        <w:jc w:val="both"/>
        <w:textAlignment w:val="baseline"/>
        <w:rPr>
          <w:rFonts w:eastAsia="Calibri"/>
          <w:b/>
          <w:iCs/>
          <w:sz w:val="28"/>
          <w:szCs w:val="28"/>
        </w:rPr>
      </w:pPr>
      <w:r w:rsidRPr="00785846">
        <w:rPr>
          <w:rFonts w:eastAsia="Calibri"/>
          <w:b/>
          <w:iCs/>
          <w:sz w:val="28"/>
          <w:szCs w:val="28"/>
        </w:rPr>
        <w:t>3.Оценка функционирования внутренней системы оценки качества образования</w:t>
      </w:r>
    </w:p>
    <w:p w:rsidR="00FA227B" w:rsidRPr="00785846" w:rsidRDefault="00FA227B" w:rsidP="00785846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85846">
        <w:rPr>
          <w:rFonts w:cs="Times New Roman"/>
          <w:sz w:val="28"/>
          <w:szCs w:val="28"/>
        </w:rPr>
        <w:t xml:space="preserve">Для успешной реализации Программы </w:t>
      </w:r>
      <w:r w:rsidR="0097078A" w:rsidRPr="00785846">
        <w:rPr>
          <w:rFonts w:cs="Times New Roman"/>
          <w:sz w:val="28"/>
          <w:szCs w:val="28"/>
        </w:rPr>
        <w:t>в</w:t>
      </w:r>
      <w:r w:rsidRPr="00785846">
        <w:rPr>
          <w:rFonts w:cs="Times New Roman"/>
          <w:sz w:val="28"/>
          <w:szCs w:val="28"/>
        </w:rPr>
        <w:t xml:space="preserve"> ДОУ обеспечены следующие психолого-педагогические условия:</w:t>
      </w:r>
    </w:p>
    <w:p w:rsidR="00FA227B" w:rsidRPr="00785846" w:rsidRDefault="00FA227B" w:rsidP="00785846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85846">
        <w:rPr>
          <w:rFonts w:cs="Times New Roman"/>
          <w:sz w:val="28"/>
          <w:szCs w:val="28"/>
        </w:rPr>
        <w:t>● 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FA227B" w:rsidRPr="00785846" w:rsidRDefault="00FA227B" w:rsidP="00785846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85846">
        <w:rPr>
          <w:rFonts w:cs="Times New Roman"/>
          <w:sz w:val="28"/>
          <w:szCs w:val="28"/>
        </w:rPr>
        <w:t>● использование в образовательном процессе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FA227B" w:rsidRPr="00785846" w:rsidRDefault="00FA227B" w:rsidP="00785846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85846">
        <w:rPr>
          <w:rFonts w:cs="Times New Roman"/>
          <w:sz w:val="28"/>
          <w:szCs w:val="28"/>
        </w:rPr>
        <w:t>● 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FA227B" w:rsidRPr="00785846" w:rsidRDefault="00FA227B" w:rsidP="00785846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85846">
        <w:rPr>
          <w:rFonts w:cs="Times New Roman"/>
          <w:sz w:val="28"/>
          <w:szCs w:val="28"/>
        </w:rPr>
        <w:t>● 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A227B" w:rsidRPr="00785846" w:rsidRDefault="00FA227B" w:rsidP="00785846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85846">
        <w:rPr>
          <w:rFonts w:cs="Times New Roman"/>
          <w:sz w:val="28"/>
          <w:szCs w:val="28"/>
        </w:rPr>
        <w:t>● поддержка инициативы и самостоятельности детей в специфических для них видах деятельности;</w:t>
      </w:r>
    </w:p>
    <w:p w:rsidR="00FA227B" w:rsidRPr="00785846" w:rsidRDefault="00FA227B" w:rsidP="00785846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85846">
        <w:rPr>
          <w:rFonts w:cs="Times New Roman"/>
          <w:sz w:val="28"/>
          <w:szCs w:val="28"/>
        </w:rPr>
        <w:t xml:space="preserve">● возможность выбора детьми </w:t>
      </w:r>
      <w:proofErr w:type="gramStart"/>
      <w:r w:rsidRPr="00785846">
        <w:rPr>
          <w:rFonts w:cs="Times New Roman"/>
          <w:sz w:val="28"/>
          <w:szCs w:val="28"/>
        </w:rPr>
        <w:t>материалов,  видов</w:t>
      </w:r>
      <w:proofErr w:type="gramEnd"/>
      <w:r w:rsidRPr="00785846">
        <w:rPr>
          <w:rFonts w:cs="Times New Roman"/>
          <w:sz w:val="28"/>
          <w:szCs w:val="28"/>
        </w:rPr>
        <w:t xml:space="preserve"> активности, </w:t>
      </w:r>
      <w:r w:rsidRPr="00785846">
        <w:rPr>
          <w:rFonts w:cs="Times New Roman"/>
          <w:sz w:val="28"/>
          <w:szCs w:val="28"/>
        </w:rPr>
        <w:lastRenderedPageBreak/>
        <w:t>участников совместной деятельности и общения;</w:t>
      </w:r>
    </w:p>
    <w:p w:rsidR="00FA227B" w:rsidRPr="00785846" w:rsidRDefault="00FA227B" w:rsidP="00785846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85846">
        <w:rPr>
          <w:rFonts w:cs="Times New Roman"/>
          <w:sz w:val="28"/>
          <w:szCs w:val="28"/>
        </w:rPr>
        <w:t>● защита детей от всех форм физического и психического насилия;</w:t>
      </w:r>
    </w:p>
    <w:p w:rsidR="00FA227B" w:rsidRPr="00785846" w:rsidRDefault="00FA227B" w:rsidP="00785846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85846">
        <w:rPr>
          <w:rFonts w:cs="Times New Roman"/>
          <w:sz w:val="28"/>
          <w:szCs w:val="28"/>
        </w:rPr>
        <w:t>● поддержка Организацией и педагогами родителей дошкольников в воспитании детей, охране и укреплении их здоровья, вовлечение семей воспитанников непосредственно в образовательный процесс.</w:t>
      </w:r>
    </w:p>
    <w:p w:rsidR="00FA227B" w:rsidRPr="00785846" w:rsidRDefault="00FA227B" w:rsidP="00785846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85846">
        <w:rPr>
          <w:rFonts w:cs="Times New Roman"/>
          <w:bCs/>
          <w:sz w:val="28"/>
          <w:szCs w:val="28"/>
        </w:rPr>
        <w:t>Процесс воспитания и развития в детском саду является непрерывным, проектируется с учётом</w:t>
      </w:r>
      <w:r w:rsidRPr="00785846">
        <w:rPr>
          <w:rFonts w:cs="Times New Roman"/>
          <w:sz w:val="28"/>
          <w:szCs w:val="28"/>
          <w:lang w:eastAsia="ar-SA" w:bidi="ar-SA"/>
        </w:rPr>
        <w:t xml:space="preserve"> географических, климатических </w:t>
      </w:r>
      <w:proofErr w:type="gramStart"/>
      <w:r w:rsidRPr="00785846">
        <w:rPr>
          <w:rFonts w:cs="Times New Roman"/>
          <w:sz w:val="28"/>
          <w:szCs w:val="28"/>
          <w:lang w:eastAsia="ar-SA" w:bidi="ar-SA"/>
        </w:rPr>
        <w:t>особенностей  региона</w:t>
      </w:r>
      <w:proofErr w:type="gramEnd"/>
      <w:r w:rsidRPr="00785846">
        <w:rPr>
          <w:rFonts w:cs="Times New Roman"/>
          <w:sz w:val="28"/>
          <w:szCs w:val="28"/>
          <w:lang w:eastAsia="ar-SA" w:bidi="ar-SA"/>
        </w:rPr>
        <w:t xml:space="preserve"> </w:t>
      </w:r>
      <w:r w:rsidRPr="00785846">
        <w:rPr>
          <w:rFonts w:cs="Times New Roman"/>
          <w:bCs/>
          <w:sz w:val="28"/>
          <w:szCs w:val="28"/>
        </w:rPr>
        <w:t xml:space="preserve">с  выделением двух периодов: холодный - </w:t>
      </w:r>
      <w:r w:rsidRPr="00785846">
        <w:rPr>
          <w:rFonts w:cs="Times New Roman"/>
          <w:sz w:val="28"/>
          <w:szCs w:val="28"/>
        </w:rPr>
        <w:t>учебный год (сентябрь-май) и  тёплый - летняя оздоровительная компания (июнь-август).</w:t>
      </w:r>
    </w:p>
    <w:p w:rsidR="00FA227B" w:rsidRPr="00785846" w:rsidRDefault="00FA227B" w:rsidP="00785846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85846">
        <w:rPr>
          <w:rFonts w:cs="Times New Roman"/>
          <w:sz w:val="28"/>
          <w:szCs w:val="28"/>
        </w:rPr>
        <w:t xml:space="preserve">Структура учебного года разработана в соответствии с российским производственным календарём на текущий год с учётом праздничных и нерабочих дней, что отражено </w:t>
      </w:r>
      <w:proofErr w:type="gramStart"/>
      <w:r w:rsidRPr="00785846">
        <w:rPr>
          <w:rFonts w:cs="Times New Roman"/>
          <w:sz w:val="28"/>
          <w:szCs w:val="28"/>
        </w:rPr>
        <w:t>в  комплексно</w:t>
      </w:r>
      <w:proofErr w:type="gramEnd"/>
      <w:r w:rsidRPr="00785846">
        <w:rPr>
          <w:rFonts w:cs="Times New Roman"/>
          <w:sz w:val="28"/>
          <w:szCs w:val="28"/>
        </w:rPr>
        <w:t>-тематическом планировании образовательной деятельности.</w:t>
      </w:r>
    </w:p>
    <w:p w:rsidR="00FA227B" w:rsidRPr="00785846" w:rsidRDefault="00785846" w:rsidP="00785846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FA227B" w:rsidRPr="00785846">
        <w:rPr>
          <w:rFonts w:cs="Times New Roman"/>
          <w:sz w:val="28"/>
          <w:szCs w:val="28"/>
        </w:rPr>
        <w:t>На все возрастные группы на два периода составлены режимы дня и режим НОД, циклограммы образовательной деятельности в ходе режимных моментов, двигательные режимы.</w:t>
      </w:r>
    </w:p>
    <w:p w:rsidR="00FA227B" w:rsidRPr="00785846" w:rsidRDefault="00FA227B" w:rsidP="00785846">
      <w:pPr>
        <w:pStyle w:val="Standard"/>
        <w:ind w:firstLine="567"/>
        <w:jc w:val="both"/>
        <w:rPr>
          <w:rFonts w:cs="Times New Roman"/>
          <w:sz w:val="28"/>
          <w:szCs w:val="28"/>
          <w:lang w:eastAsia="ar-SA" w:bidi="ar-SA"/>
        </w:rPr>
      </w:pPr>
      <w:r w:rsidRPr="00785846">
        <w:rPr>
          <w:rFonts w:cs="Times New Roman"/>
          <w:sz w:val="28"/>
          <w:szCs w:val="28"/>
          <w:lang w:eastAsia="ar-SA" w:bidi="ar-SA"/>
        </w:rPr>
        <w:t xml:space="preserve">Реализация регионального компонента осуществляется в тесной взаимосвязи с родителями воспитанников, социальными институтами города и при их поддержке в совместной деятельности педагога и </w:t>
      </w:r>
      <w:proofErr w:type="gramStart"/>
      <w:r w:rsidRPr="00785846">
        <w:rPr>
          <w:rFonts w:cs="Times New Roman"/>
          <w:sz w:val="28"/>
          <w:szCs w:val="28"/>
          <w:lang w:eastAsia="ar-SA" w:bidi="ar-SA"/>
        </w:rPr>
        <w:t>детей  и</w:t>
      </w:r>
      <w:proofErr w:type="gramEnd"/>
      <w:r w:rsidRPr="00785846">
        <w:rPr>
          <w:rFonts w:cs="Times New Roman"/>
          <w:sz w:val="28"/>
          <w:szCs w:val="28"/>
          <w:lang w:eastAsia="ar-SA" w:bidi="ar-SA"/>
        </w:rPr>
        <w:t xml:space="preserve"> в самостоятельной деятельности  воспитанников в соответствии с возрастными особенностями через адекватные формы работы. Предпочтение отдаётся культурно – досуговой деятельности.</w:t>
      </w:r>
    </w:p>
    <w:p w:rsidR="00FA227B" w:rsidRPr="00785846" w:rsidRDefault="00FA227B" w:rsidP="00785846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85846">
        <w:rPr>
          <w:rFonts w:cs="Times New Roman"/>
          <w:sz w:val="28"/>
          <w:szCs w:val="28"/>
        </w:rPr>
        <w:t xml:space="preserve">Организация образовательной среды, направленной на обеспечение духовно-нравственного воспитания и краеведческого образования, осуществляется с учетом реализации принципа </w:t>
      </w:r>
      <w:proofErr w:type="spellStart"/>
      <w:r w:rsidRPr="00785846">
        <w:rPr>
          <w:rFonts w:cs="Times New Roman"/>
          <w:sz w:val="28"/>
          <w:szCs w:val="28"/>
        </w:rPr>
        <w:t>культуросообразности</w:t>
      </w:r>
      <w:proofErr w:type="spellEnd"/>
      <w:r w:rsidRPr="00785846">
        <w:rPr>
          <w:rFonts w:cs="Times New Roman"/>
          <w:sz w:val="28"/>
          <w:szCs w:val="28"/>
        </w:rPr>
        <w:t xml:space="preserve"> и регионализма,</w:t>
      </w:r>
      <w:r w:rsidRPr="00785846">
        <w:rPr>
          <w:rFonts w:cs="Times New Roman"/>
          <w:i/>
          <w:sz w:val="28"/>
          <w:szCs w:val="28"/>
        </w:rPr>
        <w:t xml:space="preserve"> </w:t>
      </w:r>
      <w:r w:rsidRPr="00785846">
        <w:rPr>
          <w:rFonts w:cs="Times New Roman"/>
          <w:sz w:val="28"/>
          <w:szCs w:val="28"/>
        </w:rPr>
        <w:t>предусматривающего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региона, с  учетом национальных ценностей и традиций в образовании Брянской области.</w:t>
      </w:r>
    </w:p>
    <w:p w:rsidR="004B4BE5" w:rsidRPr="00785846" w:rsidRDefault="004B4BE5" w:rsidP="00785846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85846">
        <w:rPr>
          <w:rFonts w:cs="Times New Roman"/>
          <w:sz w:val="28"/>
          <w:szCs w:val="28"/>
        </w:rPr>
        <w:t xml:space="preserve">Содержание </w:t>
      </w:r>
      <w:r w:rsidRPr="00785846">
        <w:rPr>
          <w:rFonts w:cs="Times New Roman"/>
          <w:bCs/>
          <w:spacing w:val="-1"/>
          <w:sz w:val="28"/>
          <w:szCs w:val="28"/>
          <w:lang w:eastAsia="ar-SA" w:bidi="ar-SA"/>
        </w:rPr>
        <w:t xml:space="preserve">образовательной деятельности </w:t>
      </w:r>
      <w:r w:rsidRPr="00785846">
        <w:rPr>
          <w:rFonts w:cs="Times New Roman"/>
          <w:sz w:val="28"/>
          <w:szCs w:val="28"/>
        </w:rPr>
        <w:t xml:space="preserve">излагается в Программе по образовательным областям, в каждой из которых обозначены основные цели и задачи. В </w:t>
      </w:r>
      <w:proofErr w:type="gramStart"/>
      <w:r w:rsidRPr="00785846">
        <w:rPr>
          <w:rFonts w:cs="Times New Roman"/>
          <w:sz w:val="28"/>
          <w:szCs w:val="28"/>
        </w:rPr>
        <w:t>каждой  образовательной</w:t>
      </w:r>
      <w:proofErr w:type="gramEnd"/>
      <w:r w:rsidRPr="00785846">
        <w:rPr>
          <w:rFonts w:cs="Times New Roman"/>
          <w:sz w:val="28"/>
          <w:szCs w:val="28"/>
        </w:rPr>
        <w:t xml:space="preserve"> области содержание психолого-педагогической работы разделяется по тематическим блокам, внутри которых материал представлен по возрастным группам, что позволяет видеть временную перспективу развития качеств ребенка определённого возраста.</w:t>
      </w:r>
    </w:p>
    <w:p w:rsidR="004B4BE5" w:rsidRPr="00785846" w:rsidRDefault="004B4BE5" w:rsidP="00785846">
      <w:pPr>
        <w:pStyle w:val="Standard"/>
        <w:shd w:val="clear" w:color="auto" w:fill="FFFFFF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85846">
        <w:rPr>
          <w:rFonts w:cs="Times New Roman"/>
          <w:color w:val="000000"/>
          <w:sz w:val="28"/>
          <w:szCs w:val="28"/>
        </w:rPr>
        <w:t xml:space="preserve">Содержание </w:t>
      </w:r>
      <w:proofErr w:type="gramStart"/>
      <w:r w:rsidRPr="00785846">
        <w:rPr>
          <w:rFonts w:cs="Times New Roman"/>
          <w:color w:val="000000"/>
          <w:sz w:val="28"/>
          <w:szCs w:val="28"/>
        </w:rPr>
        <w:t>Программы  обеспечивает</w:t>
      </w:r>
      <w:proofErr w:type="gramEnd"/>
      <w:r w:rsidRPr="00785846">
        <w:rPr>
          <w:rFonts w:cs="Times New Roman"/>
          <w:color w:val="000000"/>
          <w:sz w:val="28"/>
          <w:szCs w:val="28"/>
        </w:rPr>
        <w:t xml:space="preserve">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(образовательные области):</w:t>
      </w:r>
    </w:p>
    <w:p w:rsidR="004B4BE5" w:rsidRPr="00785846" w:rsidRDefault="00785846" w:rsidP="00785846">
      <w:pPr>
        <w:pStyle w:val="Standard"/>
        <w:numPr>
          <w:ilvl w:val="0"/>
          <w:numId w:val="13"/>
        </w:numPr>
        <w:shd w:val="clear" w:color="auto" w:fill="FFFFFF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физическое развитие</w:t>
      </w:r>
    </w:p>
    <w:p w:rsidR="004B4BE5" w:rsidRPr="00785846" w:rsidRDefault="004B4BE5" w:rsidP="00785846">
      <w:pPr>
        <w:pStyle w:val="Standard"/>
        <w:numPr>
          <w:ilvl w:val="0"/>
          <w:numId w:val="13"/>
        </w:numPr>
        <w:shd w:val="clear" w:color="auto" w:fill="FFFFFF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85846">
        <w:rPr>
          <w:rFonts w:cs="Times New Roman"/>
          <w:color w:val="000000"/>
          <w:sz w:val="28"/>
          <w:szCs w:val="28"/>
        </w:rPr>
        <w:t>соц</w:t>
      </w:r>
      <w:r w:rsidR="00785846">
        <w:rPr>
          <w:rFonts w:cs="Times New Roman"/>
          <w:color w:val="000000"/>
          <w:sz w:val="28"/>
          <w:szCs w:val="28"/>
        </w:rPr>
        <w:t>иально-коммуникативное развитие</w:t>
      </w:r>
    </w:p>
    <w:p w:rsidR="004B4BE5" w:rsidRPr="00785846" w:rsidRDefault="00785846" w:rsidP="00785846">
      <w:pPr>
        <w:pStyle w:val="Standard"/>
        <w:numPr>
          <w:ilvl w:val="0"/>
          <w:numId w:val="13"/>
        </w:numPr>
        <w:shd w:val="clear" w:color="auto" w:fill="FFFFFF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речевое развитие</w:t>
      </w:r>
    </w:p>
    <w:p w:rsidR="004B4BE5" w:rsidRPr="00785846" w:rsidRDefault="00785846" w:rsidP="00785846">
      <w:pPr>
        <w:pStyle w:val="Standard"/>
        <w:numPr>
          <w:ilvl w:val="0"/>
          <w:numId w:val="13"/>
        </w:numPr>
        <w:shd w:val="clear" w:color="auto" w:fill="FFFFFF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познавательное развитие</w:t>
      </w:r>
    </w:p>
    <w:p w:rsidR="004B4BE5" w:rsidRPr="00785846" w:rsidRDefault="004B4BE5" w:rsidP="00785846">
      <w:pPr>
        <w:pStyle w:val="Standard"/>
        <w:numPr>
          <w:ilvl w:val="0"/>
          <w:numId w:val="13"/>
        </w:numPr>
        <w:shd w:val="clear" w:color="auto" w:fill="FFFFFF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85846">
        <w:rPr>
          <w:rFonts w:cs="Times New Roman"/>
          <w:color w:val="000000"/>
          <w:sz w:val="28"/>
          <w:szCs w:val="28"/>
        </w:rPr>
        <w:lastRenderedPageBreak/>
        <w:t>худо</w:t>
      </w:r>
      <w:r w:rsidR="00785846">
        <w:rPr>
          <w:rFonts w:cs="Times New Roman"/>
          <w:color w:val="000000"/>
          <w:sz w:val="28"/>
          <w:szCs w:val="28"/>
        </w:rPr>
        <w:t>жественно-эстетическое развитие</w:t>
      </w:r>
    </w:p>
    <w:p w:rsidR="00287875" w:rsidRPr="00287875" w:rsidRDefault="00D542CC" w:rsidP="00287875">
      <w:pPr>
        <w:ind w:firstLine="720"/>
        <w:jc w:val="both"/>
        <w:rPr>
          <w:sz w:val="28"/>
          <w:szCs w:val="28"/>
        </w:rPr>
      </w:pPr>
      <w:r w:rsidRPr="00785846">
        <w:rPr>
          <w:sz w:val="28"/>
          <w:szCs w:val="28"/>
        </w:rPr>
        <w:t>По реализации образовательной области «физическое воспитание» в МБДОУ-детский сад №2 «Соловушка» создаются благоприятные условия</w:t>
      </w:r>
      <w:r w:rsidR="00287875">
        <w:rPr>
          <w:sz w:val="28"/>
          <w:szCs w:val="28"/>
        </w:rPr>
        <w:t>.</w:t>
      </w:r>
      <w:r w:rsidRPr="00785846">
        <w:rPr>
          <w:sz w:val="28"/>
          <w:szCs w:val="28"/>
        </w:rPr>
        <w:t xml:space="preserve"> </w:t>
      </w:r>
      <w:r w:rsidR="00287875" w:rsidRPr="00287875">
        <w:rPr>
          <w:sz w:val="28"/>
          <w:szCs w:val="28"/>
        </w:rPr>
        <w:t xml:space="preserve">Здоровье ребёнка – условие его полноценного роста и показатель нормального развития.  В течение года педагогический коллектив плотно работал над созданием условий, способствующих сохранению здоровья и безопасности детей, так </w:t>
      </w:r>
      <w:proofErr w:type="gramStart"/>
      <w:r w:rsidR="00287875" w:rsidRPr="00287875">
        <w:rPr>
          <w:sz w:val="28"/>
          <w:szCs w:val="28"/>
        </w:rPr>
        <w:t>как  одна</w:t>
      </w:r>
      <w:proofErr w:type="gramEnd"/>
      <w:r w:rsidR="00287875" w:rsidRPr="00287875">
        <w:rPr>
          <w:sz w:val="28"/>
          <w:szCs w:val="28"/>
        </w:rPr>
        <w:t xml:space="preserve"> из годовых задач была направлена на повышение уровня физического развития и здоровья детей посредством внедрения </w:t>
      </w:r>
      <w:proofErr w:type="spellStart"/>
      <w:r w:rsidR="00287875" w:rsidRPr="00287875">
        <w:rPr>
          <w:sz w:val="28"/>
          <w:szCs w:val="28"/>
        </w:rPr>
        <w:t>здоровьесберегающих</w:t>
      </w:r>
      <w:proofErr w:type="spellEnd"/>
      <w:r w:rsidR="00287875" w:rsidRPr="00287875">
        <w:rPr>
          <w:sz w:val="28"/>
          <w:szCs w:val="28"/>
        </w:rPr>
        <w:t xml:space="preserve"> технологий. Физкультурно-оздоровительная работа в ДОУ продолжает осуществляться в системе медицинского и педагогического взаимодействия. Основными направлениями, работы педагогов по укреплению физического здоровья детей, продолжают </w:t>
      </w:r>
      <w:proofErr w:type="gramStart"/>
      <w:r w:rsidR="00287875" w:rsidRPr="00287875">
        <w:rPr>
          <w:sz w:val="28"/>
          <w:szCs w:val="28"/>
        </w:rPr>
        <w:t>оставаться:  обеспечение</w:t>
      </w:r>
      <w:proofErr w:type="gramEnd"/>
      <w:r w:rsidR="00287875" w:rsidRPr="00287875">
        <w:rPr>
          <w:sz w:val="28"/>
          <w:szCs w:val="28"/>
        </w:rPr>
        <w:t xml:space="preserve"> плотной двигательной активности детей в течение дня, проведение закаливающих мероприятий, организация рационального питания, диагностика физического развития и состояния детей, взаимодействие с семьями воспитанников.   Медицинский контроль в ДОУ за состоянием здоровья осуществляется врачами специалистами 1 раз в год. Медицинская сестра Придорожная Н.Н. в течение года регулярно проводила наблюдения за организацией оптимальных санитарно-гигиенических условий: обеспечение влажной ежедневной уборки групповых комнат, соблюдение воздушно-теплового режима, физической нагрузки на занятиях «физическая культура».  В ДОУ разработана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босяком, минутки-</w:t>
      </w:r>
      <w:proofErr w:type="spellStart"/>
      <w:r w:rsidR="00287875" w:rsidRPr="00287875">
        <w:rPr>
          <w:sz w:val="28"/>
          <w:szCs w:val="28"/>
        </w:rPr>
        <w:t>пробудки</w:t>
      </w:r>
      <w:proofErr w:type="spellEnd"/>
      <w:r w:rsidR="00287875" w:rsidRPr="00287875">
        <w:rPr>
          <w:sz w:val="28"/>
          <w:szCs w:val="28"/>
        </w:rPr>
        <w:t xml:space="preserve">, корригирующие гимнастики). В детском саду проводится усиленное витаминизированное питание, обилие овощей и фруктов, использование фитонцидов (лук, чеснок). С детьми и родителями проводятся целенаправленные беседы о здоровье и физическом совершенствовании, спорте и гигиене, рациональная двигательная активность в течение всего дня.  В соответствии с учебным планом   воспитатели проводят физкультурные занятия, как в помещении, так и на воздухе, при этом учитывает индивидуальные особенности детей.  Ежедневно проходит утренняя гимнастика, пальчиковые игры, бодрящая гимнастика после сна, физкультминутки на занятиях с детьми, с целью предупреждения переутомления.  Два раза в неделю проводятся занятия «физическая культура» в помещении и 1 раз на свежем воздухе (с учётом погодных условий и </w:t>
      </w:r>
      <w:proofErr w:type="spellStart"/>
      <w:r w:rsidR="00287875" w:rsidRPr="00287875">
        <w:rPr>
          <w:sz w:val="28"/>
          <w:szCs w:val="28"/>
        </w:rPr>
        <w:t>СанПин</w:t>
      </w:r>
      <w:proofErr w:type="spellEnd"/>
      <w:r w:rsidR="00287875" w:rsidRPr="00287875">
        <w:rPr>
          <w:sz w:val="28"/>
          <w:szCs w:val="28"/>
        </w:rPr>
        <w:t xml:space="preserve">).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В ДОУ организуются спортивные праздники, Дни здоровья, досуги, экскурсии, походы. Так в завершении учебного года ярко и интересно прошел городской спортивный фестиваль «Цветик – </w:t>
      </w:r>
      <w:proofErr w:type="spellStart"/>
      <w:r w:rsidR="00287875" w:rsidRPr="00287875">
        <w:rPr>
          <w:sz w:val="28"/>
          <w:szCs w:val="28"/>
        </w:rPr>
        <w:t>семицветик</w:t>
      </w:r>
      <w:proofErr w:type="spellEnd"/>
      <w:r w:rsidR="00287875" w:rsidRPr="00287875">
        <w:rPr>
          <w:sz w:val="28"/>
          <w:szCs w:val="28"/>
        </w:rPr>
        <w:t xml:space="preserve">», на который были приглашены воспитанники старших и подготовительных групп детских садов, педагоги и родители. Все участники фестиваля </w:t>
      </w:r>
      <w:r w:rsidR="00287875" w:rsidRPr="00287875">
        <w:rPr>
          <w:sz w:val="28"/>
          <w:szCs w:val="28"/>
        </w:rPr>
        <w:lastRenderedPageBreak/>
        <w:t xml:space="preserve">получили огромное удовольствие и массу положительных впечатлений. Праздник помог детям поднять их соревновательный дух, умение действовать в команде, легко преодолевать трудности. Устойчивость организма к неблагоприятным факторам среды зависит не только от индивидуальных особенностей ребенка, но и от своевременного и правильного проведения специальных оздоровительных мероприятий: своевременное проветривание помещений, ежедневные прогулки и физкультурные занятия на свежем воздухе.  В нашем детском саду проводится кружковая работа </w:t>
      </w:r>
      <w:proofErr w:type="gramStart"/>
      <w:r w:rsidR="00287875" w:rsidRPr="00287875">
        <w:rPr>
          <w:sz w:val="28"/>
          <w:szCs w:val="28"/>
        </w:rPr>
        <w:t>по  физическому</w:t>
      </w:r>
      <w:proofErr w:type="gramEnd"/>
      <w:r w:rsidR="00287875" w:rsidRPr="00287875">
        <w:rPr>
          <w:sz w:val="28"/>
          <w:szCs w:val="28"/>
        </w:rPr>
        <w:t xml:space="preserve"> развитию «Степ-аэробика» для детей 5-7 лет физкультурно-оздоровительной направленности, педагогам </w:t>
      </w:r>
      <w:proofErr w:type="spellStart"/>
      <w:r w:rsidR="00287875" w:rsidRPr="00287875">
        <w:rPr>
          <w:sz w:val="28"/>
          <w:szCs w:val="28"/>
        </w:rPr>
        <w:t>Шкабаро</w:t>
      </w:r>
      <w:proofErr w:type="spellEnd"/>
      <w:r w:rsidR="00287875" w:rsidRPr="00287875">
        <w:rPr>
          <w:sz w:val="28"/>
          <w:szCs w:val="28"/>
        </w:rPr>
        <w:t xml:space="preserve"> О.В.. Программа, по которой осуществляется   оздоровительная деятельность, разработана с целью расширения индивидуального двигательного опыта ребенка и последовательного обучения движениям и упражнениям. </w:t>
      </w:r>
    </w:p>
    <w:p w:rsidR="00287875" w:rsidRPr="00287875" w:rsidRDefault="00287875" w:rsidP="00287875">
      <w:pPr>
        <w:ind w:firstLine="720"/>
        <w:jc w:val="both"/>
        <w:rPr>
          <w:sz w:val="28"/>
          <w:szCs w:val="28"/>
        </w:rPr>
      </w:pPr>
      <w:r w:rsidRPr="00287875">
        <w:rPr>
          <w:sz w:val="28"/>
          <w:szCs w:val="28"/>
        </w:rPr>
        <w:t xml:space="preserve">Ежемесячно, медицинским работником, заведующей и воспитателями проводится анализ посещаемости и   заболеваемости   детей детского сада. Однако существует тот факт, что в детский сад приходят дети с ослабленным здоровьем, хроническими заболеваниями, патологиями, в связи с чем, перед коллективом детского сада стоит необходимость введения в работу с дошкольниками более эффективных формы и методы по </w:t>
      </w:r>
      <w:proofErr w:type="spellStart"/>
      <w:r w:rsidRPr="00287875">
        <w:rPr>
          <w:sz w:val="28"/>
          <w:szCs w:val="28"/>
        </w:rPr>
        <w:t>здоровьесбережению</w:t>
      </w:r>
      <w:proofErr w:type="spellEnd"/>
      <w:r w:rsidRPr="00287875">
        <w:rPr>
          <w:sz w:val="28"/>
          <w:szCs w:val="28"/>
        </w:rPr>
        <w:t xml:space="preserve"> с учётом индивидуальных особенностей детей, что бы и далее заболеваемость дошкольников снижалась.  </w:t>
      </w:r>
    </w:p>
    <w:p w:rsidR="00287875" w:rsidRPr="00287875" w:rsidRDefault="00287875" w:rsidP="00287875">
      <w:pPr>
        <w:ind w:firstLine="720"/>
        <w:jc w:val="both"/>
        <w:rPr>
          <w:sz w:val="28"/>
          <w:szCs w:val="28"/>
        </w:rPr>
      </w:pPr>
      <w:r w:rsidRPr="00287875">
        <w:rPr>
          <w:sz w:val="28"/>
          <w:szCs w:val="28"/>
        </w:rPr>
        <w:t xml:space="preserve"> Проанализировав </w:t>
      </w:r>
      <w:proofErr w:type="gramStart"/>
      <w:r w:rsidRPr="00287875">
        <w:rPr>
          <w:sz w:val="28"/>
          <w:szCs w:val="28"/>
        </w:rPr>
        <w:t>результат  можно</w:t>
      </w:r>
      <w:proofErr w:type="gramEnd"/>
      <w:r w:rsidRPr="00287875">
        <w:rPr>
          <w:sz w:val="28"/>
          <w:szCs w:val="28"/>
        </w:rPr>
        <w:t xml:space="preserve"> отметить следующее, что ведущей патологией так и остаются простудные заболевания, ОРВ, ОРЗ (особенно среди часто болеющих детей). В этом году она высокая из-за эпидемий заболевания гриппом, что происходит из-за отказа родителей от прививок детям. Необходимо проводить пропагандистку по разъяснению родителям опасность заболевания гриппом вследствие отказа от прививок.  Педагогам рекомендовано, в следующем учебном году, продолжать работать над просвещением родителей по охране жизни и здоровья детей, соблюдением техники безопасности детей в ДОУ.  Хочется обратить внимание педагогов на соблюдение техники безопасности и </w:t>
      </w:r>
      <w:proofErr w:type="spellStart"/>
      <w:r w:rsidRPr="00287875">
        <w:rPr>
          <w:sz w:val="28"/>
          <w:szCs w:val="28"/>
        </w:rPr>
        <w:t>здоровьесбережение</w:t>
      </w:r>
      <w:proofErr w:type="spellEnd"/>
      <w:r w:rsidRPr="00287875">
        <w:rPr>
          <w:sz w:val="28"/>
          <w:szCs w:val="28"/>
        </w:rPr>
        <w:t xml:space="preserve"> детей в летний период, т.к. он является самым </w:t>
      </w:r>
      <w:r w:rsidR="006D73F6" w:rsidRPr="00287875">
        <w:rPr>
          <w:sz w:val="28"/>
          <w:szCs w:val="28"/>
        </w:rPr>
        <w:t>травм опасным</w:t>
      </w:r>
      <w:r w:rsidR="006D73F6">
        <w:rPr>
          <w:sz w:val="28"/>
          <w:szCs w:val="28"/>
        </w:rPr>
        <w:t>.</w:t>
      </w:r>
      <w:r w:rsidRPr="00287875">
        <w:rPr>
          <w:sz w:val="28"/>
          <w:szCs w:val="28"/>
        </w:rPr>
        <w:t xml:space="preserve"> </w:t>
      </w:r>
    </w:p>
    <w:p w:rsidR="00FA227B" w:rsidRPr="009A6E11" w:rsidRDefault="00FA227B" w:rsidP="00FA227B">
      <w:pPr>
        <w:pStyle w:val="Standard"/>
        <w:ind w:firstLine="567"/>
        <w:jc w:val="both"/>
        <w:rPr>
          <w:rFonts w:cs="Times New Roman"/>
          <w:sz w:val="28"/>
          <w:szCs w:val="28"/>
          <w:lang w:eastAsia="ar-SA" w:bidi="ar-SA"/>
        </w:rPr>
      </w:pPr>
      <w:r w:rsidRPr="009A6E11">
        <w:rPr>
          <w:rFonts w:cs="Times New Roman"/>
          <w:sz w:val="28"/>
          <w:szCs w:val="28"/>
          <w:lang w:eastAsia="ar-SA" w:bidi="ar-SA"/>
        </w:rPr>
        <w:t xml:space="preserve">В ДОУ при реализации программы в каждой возрастной </w:t>
      </w:r>
      <w:proofErr w:type="gramStart"/>
      <w:r w:rsidRPr="009A6E11">
        <w:rPr>
          <w:rFonts w:cs="Times New Roman"/>
          <w:sz w:val="28"/>
          <w:szCs w:val="28"/>
          <w:lang w:eastAsia="ar-SA" w:bidi="ar-SA"/>
        </w:rPr>
        <w:t>группе  2</w:t>
      </w:r>
      <w:proofErr w:type="gramEnd"/>
      <w:r w:rsidRPr="009A6E11">
        <w:rPr>
          <w:rFonts w:cs="Times New Roman"/>
          <w:sz w:val="28"/>
          <w:szCs w:val="28"/>
          <w:lang w:eastAsia="ar-SA" w:bidi="ar-SA"/>
        </w:rPr>
        <w:t xml:space="preserve"> раза в год (октябрь, апрель) проводится оценка индивидуального развития детей, такая оценка производится педагогами в рамках педагогической диагностики.</w:t>
      </w:r>
    </w:p>
    <w:p w:rsidR="00FA227B" w:rsidRPr="009A6E11" w:rsidRDefault="00FA227B" w:rsidP="00FA227B">
      <w:pPr>
        <w:pStyle w:val="Standard"/>
        <w:ind w:firstLine="567"/>
        <w:jc w:val="both"/>
        <w:rPr>
          <w:rFonts w:cs="Times New Roman"/>
          <w:sz w:val="28"/>
          <w:szCs w:val="28"/>
          <w:lang w:eastAsia="ar-SA" w:bidi="ar-SA"/>
        </w:rPr>
      </w:pPr>
      <w:r w:rsidRPr="009A6E11">
        <w:rPr>
          <w:rFonts w:cs="Times New Roman"/>
          <w:sz w:val="28"/>
          <w:szCs w:val="28"/>
          <w:lang w:eastAsia="ar-SA" w:bidi="ar-SA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FA227B" w:rsidRPr="009A6E11" w:rsidRDefault="00FA227B" w:rsidP="00FA227B">
      <w:pPr>
        <w:pStyle w:val="Standard"/>
        <w:ind w:firstLine="567"/>
        <w:jc w:val="both"/>
        <w:rPr>
          <w:rFonts w:cs="Times New Roman"/>
          <w:sz w:val="28"/>
          <w:szCs w:val="28"/>
          <w:lang w:eastAsia="ar-SA" w:bidi="ar-SA"/>
        </w:rPr>
      </w:pPr>
      <w:r w:rsidRPr="009A6E11">
        <w:rPr>
          <w:rFonts w:cs="Times New Roman"/>
          <w:sz w:val="28"/>
          <w:szCs w:val="28"/>
          <w:lang w:eastAsia="ar-SA" w:bidi="ar-SA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A227B" w:rsidRPr="00295F2A" w:rsidRDefault="00FA227B" w:rsidP="00FA227B">
      <w:pPr>
        <w:pStyle w:val="Standard"/>
        <w:ind w:firstLine="567"/>
        <w:jc w:val="both"/>
        <w:rPr>
          <w:rFonts w:cs="Times New Roman"/>
          <w:sz w:val="28"/>
          <w:szCs w:val="28"/>
          <w:lang w:eastAsia="ar-SA" w:bidi="ar-SA"/>
        </w:rPr>
      </w:pPr>
      <w:r w:rsidRPr="009A6E11">
        <w:rPr>
          <w:rFonts w:cs="Times New Roman"/>
          <w:sz w:val="28"/>
          <w:szCs w:val="28"/>
          <w:lang w:eastAsia="ar-SA" w:bidi="ar-SA"/>
        </w:rPr>
        <w:t>2) опти</w:t>
      </w:r>
      <w:r>
        <w:rPr>
          <w:rFonts w:cs="Times New Roman"/>
          <w:sz w:val="28"/>
          <w:szCs w:val="28"/>
          <w:lang w:eastAsia="ar-SA" w:bidi="ar-SA"/>
        </w:rPr>
        <w:t>мизации работы с группой детей.</w:t>
      </w:r>
    </w:p>
    <w:p w:rsidR="00FA227B" w:rsidRPr="009A6E11" w:rsidRDefault="00EB6C52" w:rsidP="00EB6C52">
      <w:pPr>
        <w:pStyle w:val="Standard"/>
        <w:jc w:val="both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 xml:space="preserve">     </w:t>
      </w:r>
      <w:r w:rsidR="00785846">
        <w:rPr>
          <w:rFonts w:cs="Times New Roman"/>
          <w:sz w:val="28"/>
          <w:szCs w:val="28"/>
          <w:lang w:eastAsia="ar-SA" w:bidi="ar-SA"/>
        </w:rPr>
        <w:t xml:space="preserve">  </w:t>
      </w:r>
      <w:r w:rsidR="00FA227B" w:rsidRPr="009A6E11">
        <w:rPr>
          <w:rFonts w:cs="Times New Roman"/>
          <w:sz w:val="28"/>
          <w:szCs w:val="28"/>
          <w:lang w:eastAsia="ar-SA" w:bidi="ar-SA"/>
        </w:rPr>
        <w:t xml:space="preserve">Мониторинг образовательного процесса проводится педагогами, осуществляющими образовательную деятельность с дошкольниками. Результаты освоения программы </w:t>
      </w:r>
      <w:proofErr w:type="gramStart"/>
      <w:r w:rsidR="00FA227B" w:rsidRPr="009A6E11">
        <w:rPr>
          <w:rFonts w:cs="Times New Roman"/>
          <w:sz w:val="28"/>
          <w:szCs w:val="28"/>
          <w:lang w:eastAsia="ar-SA" w:bidi="ar-SA"/>
        </w:rPr>
        <w:t>конкретизируют  требования</w:t>
      </w:r>
      <w:proofErr w:type="gramEnd"/>
      <w:r w:rsidR="00FA227B" w:rsidRPr="009A6E11">
        <w:rPr>
          <w:rFonts w:cs="Times New Roman"/>
          <w:sz w:val="28"/>
          <w:szCs w:val="28"/>
          <w:lang w:eastAsia="ar-SA" w:bidi="ar-SA"/>
        </w:rPr>
        <w:t xml:space="preserve"> стандарта к </w:t>
      </w:r>
      <w:r w:rsidR="00FA227B" w:rsidRPr="009A6E11">
        <w:rPr>
          <w:rFonts w:cs="Times New Roman"/>
          <w:sz w:val="28"/>
          <w:szCs w:val="28"/>
          <w:lang w:eastAsia="ar-SA" w:bidi="ar-SA"/>
        </w:rPr>
        <w:lastRenderedPageBreak/>
        <w:t>целевым ориентирам. С помощью средств мониторинга образовательного процесса строиться образовательная траектория или профессиональная коррекция особенностей развития ребенка и оптимизация работы с группой детей. Форма проведения мониторинга представляет собой наблюдение за активностью ребенка в различные периоды пребывания в ДОУ, организуемые педагогом.</w:t>
      </w:r>
    </w:p>
    <w:p w:rsidR="00FA227B" w:rsidRDefault="00FA227B" w:rsidP="00FA227B">
      <w:pPr>
        <w:pStyle w:val="Standard"/>
        <w:ind w:firstLine="567"/>
        <w:jc w:val="both"/>
        <w:rPr>
          <w:rFonts w:cs="Times New Roman"/>
          <w:sz w:val="28"/>
          <w:szCs w:val="28"/>
          <w:lang w:eastAsia="ar-SA" w:bidi="ar-SA"/>
        </w:rPr>
      </w:pPr>
      <w:r w:rsidRPr="009A6E11">
        <w:rPr>
          <w:rFonts w:cs="Times New Roman"/>
          <w:sz w:val="28"/>
          <w:szCs w:val="28"/>
          <w:lang w:eastAsia="ar-SA" w:bidi="ar-SA"/>
        </w:rPr>
        <w:t>На этапе завершения ребенком уровня дошкольного образования, ДОУ ориентируется на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363769" w:rsidRDefault="00363769" w:rsidP="00FA227B">
      <w:pPr>
        <w:pStyle w:val="Standard"/>
        <w:ind w:firstLine="567"/>
        <w:jc w:val="both"/>
        <w:rPr>
          <w:sz w:val="28"/>
          <w:szCs w:val="28"/>
        </w:rPr>
      </w:pPr>
      <w:r w:rsidRPr="00363769">
        <w:rPr>
          <w:sz w:val="28"/>
          <w:szCs w:val="28"/>
        </w:rPr>
        <w:t>По результатам обследования освоения детьми Образовательной программы в текущем учебном году можно отметить удовлетворительную динамику р</w:t>
      </w:r>
      <w:r>
        <w:rPr>
          <w:sz w:val="28"/>
          <w:szCs w:val="28"/>
        </w:rPr>
        <w:t>азвития воспитанников.</w:t>
      </w:r>
    </w:p>
    <w:p w:rsidR="00363769" w:rsidRPr="00363769" w:rsidRDefault="00363769" w:rsidP="00FA227B">
      <w:pPr>
        <w:pStyle w:val="Standard"/>
        <w:ind w:firstLine="567"/>
        <w:jc w:val="both"/>
        <w:rPr>
          <w:rFonts w:cs="Times New Roman"/>
          <w:sz w:val="28"/>
          <w:szCs w:val="28"/>
          <w:lang w:eastAsia="ar-SA" w:bidi="ar-SA"/>
        </w:rPr>
      </w:pPr>
    </w:p>
    <w:p w:rsidR="00DE6DCE" w:rsidRDefault="00DE6DCE" w:rsidP="00DE6DCE">
      <w:pPr>
        <w:jc w:val="center"/>
        <w:rPr>
          <w:b/>
          <w:sz w:val="28"/>
          <w:szCs w:val="28"/>
        </w:rPr>
      </w:pPr>
      <w:r w:rsidRPr="0089530C">
        <w:rPr>
          <w:b/>
          <w:sz w:val="28"/>
          <w:szCs w:val="28"/>
        </w:rPr>
        <w:t>Результаты усвоения программного материала по образовательным областям</w:t>
      </w:r>
      <w:r>
        <w:rPr>
          <w:b/>
          <w:sz w:val="28"/>
          <w:szCs w:val="28"/>
        </w:rPr>
        <w:t>.</w:t>
      </w:r>
    </w:p>
    <w:p w:rsidR="006D73F6" w:rsidRDefault="006D73F6" w:rsidP="00DE6DCE">
      <w:pPr>
        <w:jc w:val="center"/>
        <w:rPr>
          <w:b/>
          <w:sz w:val="28"/>
          <w:szCs w:val="28"/>
        </w:rPr>
      </w:pPr>
    </w:p>
    <w:p w:rsidR="006D73F6" w:rsidRPr="0089530C" w:rsidRDefault="006D73F6" w:rsidP="00DE6DCE">
      <w:pPr>
        <w:jc w:val="center"/>
        <w:rPr>
          <w:b/>
          <w:sz w:val="28"/>
          <w:szCs w:val="28"/>
        </w:rPr>
      </w:pPr>
    </w:p>
    <w:p w:rsidR="00363769" w:rsidRDefault="00363769" w:rsidP="00363769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>Сводная таблица по освоению образовательной области</w:t>
      </w:r>
    </w:p>
    <w:p w:rsidR="00363769" w:rsidRDefault="00363769" w:rsidP="00363769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>«Социально-коммуникативное развитие»</w:t>
      </w:r>
    </w:p>
    <w:p w:rsidR="006D73F6" w:rsidRDefault="006D73F6" w:rsidP="00363769">
      <w:pPr>
        <w:ind w:firstLine="720"/>
        <w:jc w:val="center"/>
        <w:rPr>
          <w:b/>
          <w:u w:val="single"/>
        </w:rPr>
      </w:pPr>
    </w:p>
    <w:p w:rsidR="006D73F6" w:rsidRDefault="006D73F6" w:rsidP="00363769">
      <w:pPr>
        <w:ind w:firstLine="720"/>
        <w:jc w:val="center"/>
        <w:rPr>
          <w:b/>
          <w:u w:val="single"/>
        </w:rPr>
      </w:pPr>
    </w:p>
    <w:p w:rsidR="006D73F6" w:rsidRDefault="006D73F6" w:rsidP="00363769">
      <w:pPr>
        <w:ind w:firstLine="720"/>
        <w:jc w:val="center"/>
      </w:pPr>
    </w:p>
    <w:p w:rsidR="00363769" w:rsidRDefault="00537339" w:rsidP="00363769">
      <w:pPr>
        <w:ind w:firstLine="720"/>
        <w:jc w:val="center"/>
        <w:rPr>
          <w:b/>
          <w:u w:val="singl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.15pt;margin-top:13.3pt;width:437.2pt;height:264.6pt;z-index:251660288;mso-wrap-distance-left:0;mso-wrap-distance-right:0" filled="t">
            <v:fill color2="black"/>
            <v:imagedata r:id="rId7" o:title=""/>
            <w10:wrap type="topAndBottom"/>
          </v:shape>
          <o:OLEObject Type="Embed" ProgID="opendocument.ChartDocument.1" ShapeID="_x0000_s1026" DrawAspect="Content" ObjectID="_1649741278" r:id="rId8"/>
        </w:object>
      </w:r>
    </w:p>
    <w:p w:rsidR="00363769" w:rsidRDefault="00363769" w:rsidP="00363769">
      <w:pPr>
        <w:ind w:firstLine="720"/>
        <w:jc w:val="center"/>
        <w:rPr>
          <w:b/>
          <w:u w:val="single"/>
        </w:rPr>
      </w:pPr>
    </w:p>
    <w:p w:rsidR="006D73F6" w:rsidRDefault="00363769" w:rsidP="00363769">
      <w:pPr>
        <w:jc w:val="center"/>
        <w:rPr>
          <w:b/>
        </w:rPr>
      </w:pPr>
      <w:r>
        <w:rPr>
          <w:b/>
        </w:rPr>
        <w:t xml:space="preserve"> </w:t>
      </w:r>
    </w:p>
    <w:p w:rsidR="006D73F6" w:rsidRDefault="006D73F6" w:rsidP="00363769">
      <w:pPr>
        <w:jc w:val="center"/>
        <w:rPr>
          <w:b/>
        </w:rPr>
      </w:pPr>
    </w:p>
    <w:p w:rsidR="006D73F6" w:rsidRDefault="006D73F6" w:rsidP="00363769">
      <w:pPr>
        <w:jc w:val="center"/>
        <w:rPr>
          <w:b/>
        </w:rPr>
      </w:pPr>
    </w:p>
    <w:p w:rsidR="006D73F6" w:rsidRDefault="006D73F6" w:rsidP="006D73F6">
      <w:pPr>
        <w:rPr>
          <w:b/>
        </w:rPr>
      </w:pPr>
    </w:p>
    <w:p w:rsidR="006D73F6" w:rsidRDefault="006D73F6" w:rsidP="00363769">
      <w:pPr>
        <w:jc w:val="center"/>
        <w:rPr>
          <w:b/>
        </w:rPr>
      </w:pPr>
    </w:p>
    <w:p w:rsidR="00363769" w:rsidRDefault="00363769" w:rsidP="00363769">
      <w:pPr>
        <w:jc w:val="center"/>
        <w:rPr>
          <w:b/>
          <w:u w:val="single"/>
        </w:rPr>
      </w:pPr>
      <w:r>
        <w:rPr>
          <w:b/>
        </w:rPr>
        <w:t xml:space="preserve">   </w:t>
      </w:r>
      <w:r>
        <w:rPr>
          <w:b/>
          <w:u w:val="single"/>
        </w:rPr>
        <w:t>Сводная таблица по освоению образовательной области</w:t>
      </w:r>
    </w:p>
    <w:p w:rsidR="00363769" w:rsidRDefault="00363769" w:rsidP="00363769">
      <w:pPr>
        <w:ind w:firstLine="720"/>
        <w:jc w:val="center"/>
      </w:pPr>
      <w:r>
        <w:rPr>
          <w:b/>
          <w:u w:val="single"/>
        </w:rPr>
        <w:t>«Познавательно развитие»</w:t>
      </w:r>
    </w:p>
    <w:p w:rsidR="00363769" w:rsidRDefault="00537339" w:rsidP="00363769">
      <w:pPr>
        <w:ind w:firstLine="540"/>
        <w:jc w:val="both"/>
        <w:rPr>
          <w:sz w:val="28"/>
          <w:szCs w:val="28"/>
        </w:rPr>
      </w:pPr>
      <w:r>
        <w:object w:dxaOrig="1440" w:dyaOrig="1440">
          <v:shape id="_x0000_s1027" type="#_x0000_t75" style="position:absolute;left:0;text-align:left;margin-left:15.15pt;margin-top:13.3pt;width:437.2pt;height:264.6pt;z-index:251661312;mso-wrap-distance-left:0;mso-wrap-distance-right:0" filled="t">
            <v:fill color2="black"/>
            <v:imagedata r:id="rId9" o:title=""/>
            <w10:wrap type="topAndBottom"/>
          </v:shape>
          <o:OLEObject Type="Embed" ProgID="opendocument.ChartDocument.1" ShapeID="_x0000_s1027" DrawAspect="Content" ObjectID="_1649741279" r:id="rId10"/>
        </w:object>
      </w:r>
    </w:p>
    <w:p w:rsidR="00363769" w:rsidRDefault="00363769" w:rsidP="006D73F6">
      <w:pPr>
        <w:jc w:val="both"/>
        <w:rPr>
          <w:sz w:val="28"/>
          <w:szCs w:val="28"/>
        </w:rPr>
      </w:pPr>
    </w:p>
    <w:p w:rsidR="00363769" w:rsidRDefault="00363769" w:rsidP="00363769">
      <w:pPr>
        <w:jc w:val="center"/>
        <w:rPr>
          <w:b/>
          <w:u w:val="single"/>
        </w:rPr>
      </w:pPr>
      <w:r>
        <w:rPr>
          <w:b/>
        </w:rPr>
        <w:t xml:space="preserve">  </w:t>
      </w:r>
      <w:r>
        <w:rPr>
          <w:b/>
          <w:u w:val="single"/>
        </w:rPr>
        <w:t>Сводная таблица по освоению образовательной области</w:t>
      </w:r>
    </w:p>
    <w:p w:rsidR="00363769" w:rsidRDefault="00363769" w:rsidP="00363769">
      <w:pPr>
        <w:ind w:firstLine="720"/>
        <w:jc w:val="center"/>
      </w:pPr>
      <w:r>
        <w:rPr>
          <w:b/>
          <w:u w:val="single"/>
        </w:rPr>
        <w:t>«Речевое развитие»</w:t>
      </w:r>
    </w:p>
    <w:p w:rsidR="00363769" w:rsidRDefault="00537339" w:rsidP="00363769">
      <w:pPr>
        <w:ind w:firstLine="540"/>
        <w:jc w:val="both"/>
        <w:rPr>
          <w:sz w:val="28"/>
          <w:szCs w:val="28"/>
        </w:rPr>
      </w:pPr>
      <w:r>
        <w:object w:dxaOrig="1440" w:dyaOrig="1440">
          <v:shape id="_x0000_s1028" type="#_x0000_t75" style="position:absolute;left:0;text-align:left;margin-left:15.15pt;margin-top:13.3pt;width:437.2pt;height:264.6pt;z-index:251662336;mso-wrap-distance-left:0;mso-wrap-distance-right:0" filled="t">
            <v:fill color2="black"/>
            <v:imagedata r:id="rId11" o:title=""/>
            <w10:wrap type="topAndBottom"/>
          </v:shape>
          <o:OLEObject Type="Embed" ProgID="opendocument.ChartDocument.1" ShapeID="_x0000_s1028" DrawAspect="Content" ObjectID="_1649741280" r:id="rId12"/>
        </w:object>
      </w:r>
    </w:p>
    <w:p w:rsidR="00363769" w:rsidRDefault="00363769" w:rsidP="00363769">
      <w:pPr>
        <w:ind w:firstLine="540"/>
        <w:jc w:val="both"/>
        <w:rPr>
          <w:sz w:val="28"/>
          <w:szCs w:val="28"/>
        </w:rPr>
      </w:pPr>
    </w:p>
    <w:p w:rsidR="00363769" w:rsidRDefault="00363769" w:rsidP="00363769">
      <w:pPr>
        <w:ind w:firstLine="540"/>
        <w:jc w:val="both"/>
        <w:rPr>
          <w:sz w:val="28"/>
          <w:szCs w:val="28"/>
        </w:rPr>
      </w:pPr>
    </w:p>
    <w:p w:rsidR="006D73F6" w:rsidRDefault="006D73F6" w:rsidP="00363769">
      <w:pPr>
        <w:jc w:val="center"/>
        <w:rPr>
          <w:b/>
        </w:rPr>
      </w:pPr>
    </w:p>
    <w:p w:rsidR="00363769" w:rsidRDefault="00363769" w:rsidP="00363769">
      <w:pPr>
        <w:jc w:val="center"/>
        <w:rPr>
          <w:b/>
          <w:u w:val="single"/>
        </w:rPr>
      </w:pPr>
      <w:r>
        <w:rPr>
          <w:b/>
        </w:rPr>
        <w:lastRenderedPageBreak/>
        <w:t xml:space="preserve"> </w:t>
      </w:r>
      <w:r>
        <w:rPr>
          <w:b/>
          <w:u w:val="single"/>
        </w:rPr>
        <w:t>Сводная таблица по освоению образовательной области</w:t>
      </w:r>
    </w:p>
    <w:p w:rsidR="00363769" w:rsidRDefault="00363769" w:rsidP="00363769">
      <w:pPr>
        <w:ind w:firstLine="720"/>
        <w:jc w:val="center"/>
      </w:pPr>
      <w:r>
        <w:rPr>
          <w:b/>
          <w:u w:val="single"/>
        </w:rPr>
        <w:t>«Художественно-эстетическое развитие»</w:t>
      </w:r>
    </w:p>
    <w:p w:rsidR="00363769" w:rsidRDefault="00537339" w:rsidP="00363769">
      <w:pPr>
        <w:jc w:val="both"/>
        <w:rPr>
          <w:sz w:val="28"/>
          <w:szCs w:val="28"/>
        </w:rPr>
      </w:pPr>
      <w:r>
        <w:object w:dxaOrig="1440" w:dyaOrig="1440">
          <v:shape id="_x0000_s1029" type="#_x0000_t75" style="position:absolute;left:0;text-align:left;margin-left:15.15pt;margin-top:13.3pt;width:437.2pt;height:264.6pt;z-index:251663360;mso-wrap-distance-left:0;mso-wrap-distance-right:0" filled="t">
            <v:fill color2="black"/>
            <v:imagedata r:id="rId13" o:title=""/>
            <w10:wrap type="topAndBottom"/>
          </v:shape>
          <o:OLEObject Type="Embed" ProgID="opendocument.ChartDocument.1" ShapeID="_x0000_s1029" DrawAspect="Content" ObjectID="_1649741281" r:id="rId14"/>
        </w:object>
      </w:r>
    </w:p>
    <w:p w:rsidR="00363769" w:rsidRDefault="00363769" w:rsidP="00363769">
      <w:pPr>
        <w:jc w:val="center"/>
        <w:rPr>
          <w:b/>
          <w:u w:val="single"/>
        </w:rPr>
      </w:pPr>
    </w:p>
    <w:p w:rsidR="00363769" w:rsidRDefault="00363769" w:rsidP="00363769">
      <w:pPr>
        <w:jc w:val="center"/>
        <w:rPr>
          <w:b/>
          <w:u w:val="single"/>
        </w:rPr>
      </w:pPr>
      <w:r>
        <w:rPr>
          <w:b/>
          <w:u w:val="single"/>
        </w:rPr>
        <w:t>Сводная таблица по освоению образовательной области</w:t>
      </w:r>
    </w:p>
    <w:p w:rsidR="00363769" w:rsidRDefault="00363769" w:rsidP="00363769">
      <w:pPr>
        <w:ind w:firstLine="720"/>
        <w:jc w:val="center"/>
      </w:pPr>
      <w:r>
        <w:rPr>
          <w:b/>
          <w:u w:val="single"/>
        </w:rPr>
        <w:t>«Физическое развитие»</w:t>
      </w:r>
    </w:p>
    <w:p w:rsidR="00363769" w:rsidRDefault="00537339" w:rsidP="00363769">
      <w:pPr>
        <w:ind w:firstLine="540"/>
        <w:jc w:val="both"/>
        <w:rPr>
          <w:sz w:val="28"/>
          <w:szCs w:val="28"/>
        </w:rPr>
      </w:pPr>
      <w:r>
        <w:object w:dxaOrig="1440" w:dyaOrig="1440">
          <v:shape id="_x0000_s1030" type="#_x0000_t75" style="position:absolute;left:0;text-align:left;margin-left:15.15pt;margin-top:13.3pt;width:437.2pt;height:264.6pt;z-index:251664384;mso-wrap-distance-left:0;mso-wrap-distance-right:0" filled="t">
            <v:fill color2="black"/>
            <v:imagedata r:id="rId15" o:title=""/>
            <w10:wrap type="topAndBottom"/>
          </v:shape>
          <o:OLEObject Type="Embed" ProgID="opendocument.ChartDocument.1" ShapeID="_x0000_s1030" DrawAspect="Content" ObjectID="_1649741282" r:id="rId16"/>
        </w:object>
      </w:r>
    </w:p>
    <w:p w:rsidR="00363769" w:rsidRDefault="00363769" w:rsidP="00363769">
      <w:pPr>
        <w:jc w:val="both"/>
        <w:rPr>
          <w:sz w:val="28"/>
          <w:szCs w:val="28"/>
        </w:rPr>
      </w:pPr>
    </w:p>
    <w:p w:rsidR="00363769" w:rsidRPr="00CF4518" w:rsidRDefault="00363769" w:rsidP="00363769">
      <w:pPr>
        <w:ind w:firstLine="540"/>
        <w:jc w:val="both"/>
        <w:rPr>
          <w:sz w:val="28"/>
          <w:szCs w:val="28"/>
        </w:rPr>
      </w:pPr>
      <w:r w:rsidRPr="00CF4518">
        <w:rPr>
          <w:sz w:val="28"/>
          <w:szCs w:val="28"/>
        </w:rPr>
        <w:t xml:space="preserve">Результаты педагогического анализа показывают, что к концу года преобладают дети с высоким и средним уровнями развития, что говорит об эффективности педагогического процесса в МБДОУ. Результатом </w:t>
      </w:r>
      <w:r w:rsidRPr="00CF4518">
        <w:rPr>
          <w:sz w:val="28"/>
          <w:szCs w:val="28"/>
        </w:rPr>
        <w:lastRenderedPageBreak/>
        <w:t xml:space="preserve">осуществления </w:t>
      </w:r>
      <w:proofErr w:type="spellStart"/>
      <w:r w:rsidRPr="00CF4518">
        <w:rPr>
          <w:sz w:val="28"/>
          <w:szCs w:val="28"/>
        </w:rPr>
        <w:t>воспитательно</w:t>
      </w:r>
      <w:proofErr w:type="spellEnd"/>
      <w:r w:rsidRPr="00CF4518">
        <w:rPr>
          <w:sz w:val="28"/>
          <w:szCs w:val="28"/>
        </w:rPr>
        <w:t xml:space="preserve">-образовательного процесса явилась качественная подготовка детей к </w:t>
      </w:r>
      <w:proofErr w:type="gramStart"/>
      <w:r w:rsidRPr="00CF4518">
        <w:rPr>
          <w:sz w:val="28"/>
          <w:szCs w:val="28"/>
        </w:rPr>
        <w:t>обучению  в</w:t>
      </w:r>
      <w:proofErr w:type="gramEnd"/>
      <w:r w:rsidRPr="00CF4518">
        <w:rPr>
          <w:sz w:val="28"/>
          <w:szCs w:val="28"/>
        </w:rPr>
        <w:t xml:space="preserve"> школе. Готовность дошкольника к обучению в школе характеризует достигнутый уровень психологического развития накануне поступления в школу. </w:t>
      </w:r>
    </w:p>
    <w:p w:rsidR="00363769" w:rsidRPr="00CF4518" w:rsidRDefault="00363769" w:rsidP="00363769">
      <w:pPr>
        <w:ind w:firstLine="540"/>
        <w:jc w:val="both"/>
        <w:rPr>
          <w:sz w:val="28"/>
          <w:szCs w:val="28"/>
        </w:rPr>
      </w:pPr>
      <w:r w:rsidRPr="00CF4518">
        <w:rPr>
          <w:sz w:val="28"/>
          <w:szCs w:val="28"/>
        </w:rPr>
        <w:t xml:space="preserve">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 В целом, результаты мониторинга показали успешность освоения детьми программы с учетом образовательных областей, а также развитие интегративных качеств у дошкольников. Количество детей с высоким уровнем развития выросло. Основная общеобразовательная программа дошкольного образования ДОУ реализуется в полном объеме. </w:t>
      </w:r>
    </w:p>
    <w:p w:rsidR="00DE6DCE" w:rsidRPr="00CF4518" w:rsidRDefault="00DE6DCE" w:rsidP="00DE6DCE">
      <w:pPr>
        <w:jc w:val="center"/>
        <w:rPr>
          <w:b/>
          <w:sz w:val="28"/>
          <w:szCs w:val="28"/>
        </w:rPr>
      </w:pPr>
    </w:p>
    <w:p w:rsidR="00CC15F9" w:rsidRPr="0089530C" w:rsidRDefault="00CC15F9" w:rsidP="00785846">
      <w:pPr>
        <w:ind w:firstLine="567"/>
        <w:jc w:val="both"/>
        <w:rPr>
          <w:sz w:val="28"/>
          <w:szCs w:val="28"/>
        </w:rPr>
      </w:pPr>
      <w:r w:rsidRPr="0089530C">
        <w:rPr>
          <w:sz w:val="28"/>
          <w:szCs w:val="28"/>
        </w:rPr>
        <w:t>По отзывам педагогов, наши выпускники имеют достаточный уровень развития: успешно проходят период адаптации к школьным условиям, эмоционально раскрепощены, коммуникабельны, имеют высокую мотивацию к учебной деятельности.</w:t>
      </w:r>
    </w:p>
    <w:p w:rsidR="004453F1" w:rsidRPr="0051014F" w:rsidRDefault="004453F1" w:rsidP="004453F1">
      <w:pPr>
        <w:spacing w:line="100" w:lineRule="atLeast"/>
        <w:ind w:firstLine="540"/>
        <w:jc w:val="both"/>
        <w:rPr>
          <w:sz w:val="28"/>
          <w:szCs w:val="28"/>
        </w:rPr>
      </w:pPr>
      <w:r w:rsidRPr="0051014F">
        <w:rPr>
          <w:sz w:val="28"/>
          <w:szCs w:val="28"/>
        </w:rPr>
        <w:t>В рамках реализации плана взаимодействия с социумом на 2019 учебный год воспитанники ДОУ посещали краеведческий музе и детскую библиотеку. На будущий учебный год творческой группе необходимо разработать план совместной деятельности и заключить договор о сотрудничестве с новыми социальными партнерами.</w:t>
      </w:r>
    </w:p>
    <w:p w:rsidR="004453F1" w:rsidRPr="0051014F" w:rsidRDefault="004453F1" w:rsidP="004453F1">
      <w:pPr>
        <w:pStyle w:val="1"/>
        <w:jc w:val="both"/>
        <w:rPr>
          <w:sz w:val="28"/>
          <w:szCs w:val="28"/>
        </w:rPr>
      </w:pPr>
      <w:r w:rsidRPr="0051014F">
        <w:rPr>
          <w:sz w:val="28"/>
          <w:szCs w:val="28"/>
        </w:rPr>
        <w:t xml:space="preserve">Воспитанники ДОУ совместно с педагогами принимают активное участие в общественной жизни города, в праздничных мероприятиях и различных акциях. Ежегодно проводятся городские акции «Быть, как папа я хочу!», «Подари сердечко маме» в которых наши ребята принимают активное участие.  В ходе сотрудничества с </w:t>
      </w:r>
      <w:r w:rsidRPr="0051014F">
        <w:rPr>
          <w:color w:val="000000"/>
          <w:sz w:val="28"/>
          <w:szCs w:val="28"/>
        </w:rPr>
        <w:t>сотрудниками ОГИБДД МО МВД России «</w:t>
      </w:r>
      <w:proofErr w:type="spellStart"/>
      <w:r w:rsidRPr="0051014F">
        <w:rPr>
          <w:color w:val="000000"/>
          <w:sz w:val="28"/>
          <w:szCs w:val="28"/>
        </w:rPr>
        <w:t>Клинцовский</w:t>
      </w:r>
      <w:proofErr w:type="spellEnd"/>
      <w:r w:rsidRPr="0051014F">
        <w:rPr>
          <w:color w:val="000000"/>
          <w:sz w:val="28"/>
          <w:szCs w:val="28"/>
        </w:rPr>
        <w:t xml:space="preserve">» проводилось развлечение «Азбука для пешеходов» посвящённое городской акции «Внимание – дети!», в ходе которой ребята вместе со сказочными персонажами и инспектором ГИБДД </w:t>
      </w:r>
      <w:proofErr w:type="spellStart"/>
      <w:r w:rsidRPr="0051014F">
        <w:rPr>
          <w:color w:val="000000"/>
          <w:sz w:val="28"/>
          <w:szCs w:val="28"/>
        </w:rPr>
        <w:t>Користо</w:t>
      </w:r>
      <w:proofErr w:type="spellEnd"/>
      <w:r w:rsidRPr="0051014F">
        <w:rPr>
          <w:color w:val="000000"/>
          <w:sz w:val="28"/>
          <w:szCs w:val="28"/>
        </w:rPr>
        <w:t xml:space="preserve"> Т. М. научились соблюдать правила дорожного движения в процессе проблемных ситуаций, подвижных и дидактических игр. </w:t>
      </w:r>
      <w:r w:rsidRPr="0051014F">
        <w:rPr>
          <w:sz w:val="28"/>
          <w:szCs w:val="28"/>
        </w:rPr>
        <w:t xml:space="preserve">Воспитанники старшей группы в марте 2019 года </w:t>
      </w:r>
      <w:r w:rsidRPr="0051014F">
        <w:rPr>
          <w:iCs/>
          <w:color w:val="000000"/>
          <w:sz w:val="28"/>
          <w:szCs w:val="28"/>
        </w:rPr>
        <w:t xml:space="preserve">приняли участие в региональном </w:t>
      </w:r>
      <w:proofErr w:type="gramStart"/>
      <w:r w:rsidRPr="0051014F">
        <w:rPr>
          <w:rStyle w:val="normaltextrun"/>
          <w:sz w:val="28"/>
          <w:szCs w:val="28"/>
        </w:rPr>
        <w:t>детском  </w:t>
      </w:r>
      <w:proofErr w:type="spellStart"/>
      <w:r w:rsidRPr="0051014F">
        <w:rPr>
          <w:rStyle w:val="spellingerror"/>
          <w:sz w:val="28"/>
          <w:szCs w:val="28"/>
        </w:rPr>
        <w:t>общежанровом</w:t>
      </w:r>
      <w:proofErr w:type="spellEnd"/>
      <w:proofErr w:type="gramEnd"/>
      <w:r w:rsidRPr="0051014F">
        <w:rPr>
          <w:rStyle w:val="normaltextrun"/>
          <w:sz w:val="28"/>
          <w:szCs w:val="28"/>
        </w:rPr>
        <w:t xml:space="preserve">  конкурсе «Созвездие юных талантов» проводимом департаментом образования и науки Брянской области среди воспитанников дошкольных образовательных учреждений.   </w:t>
      </w:r>
      <w:r w:rsidRPr="0051014F">
        <w:rPr>
          <w:sz w:val="28"/>
          <w:szCs w:val="28"/>
        </w:rPr>
        <w:t xml:space="preserve"> В апреле воспитатели </w:t>
      </w:r>
      <w:proofErr w:type="spellStart"/>
      <w:r w:rsidRPr="0051014F">
        <w:rPr>
          <w:sz w:val="28"/>
          <w:szCs w:val="28"/>
        </w:rPr>
        <w:t>Заворотова</w:t>
      </w:r>
      <w:proofErr w:type="spellEnd"/>
      <w:r w:rsidRPr="0051014F">
        <w:rPr>
          <w:sz w:val="28"/>
          <w:szCs w:val="28"/>
        </w:rPr>
        <w:t xml:space="preserve"> И.В., </w:t>
      </w:r>
      <w:proofErr w:type="spellStart"/>
      <w:r w:rsidRPr="0051014F">
        <w:rPr>
          <w:sz w:val="28"/>
          <w:szCs w:val="28"/>
        </w:rPr>
        <w:t>Батюченко</w:t>
      </w:r>
      <w:proofErr w:type="spellEnd"/>
      <w:r w:rsidRPr="0051014F">
        <w:rPr>
          <w:sz w:val="28"/>
          <w:szCs w:val="28"/>
        </w:rPr>
        <w:t xml:space="preserve"> В.И., </w:t>
      </w:r>
      <w:proofErr w:type="spellStart"/>
      <w:r w:rsidRPr="0051014F">
        <w:rPr>
          <w:sz w:val="28"/>
          <w:szCs w:val="28"/>
        </w:rPr>
        <w:t>Быконя</w:t>
      </w:r>
      <w:proofErr w:type="spellEnd"/>
      <w:r w:rsidRPr="0051014F">
        <w:rPr>
          <w:sz w:val="28"/>
          <w:szCs w:val="28"/>
        </w:rPr>
        <w:t xml:space="preserve"> М.Н. совместно с воспитанниками и их родителями приняли участие </w:t>
      </w:r>
      <w:proofErr w:type="gramStart"/>
      <w:r w:rsidRPr="0051014F">
        <w:rPr>
          <w:sz w:val="28"/>
          <w:szCs w:val="28"/>
        </w:rPr>
        <w:t xml:space="preserve">в  </w:t>
      </w:r>
      <w:r w:rsidRPr="0051014F">
        <w:rPr>
          <w:color w:val="000000"/>
          <w:sz w:val="28"/>
          <w:szCs w:val="28"/>
        </w:rPr>
        <w:t>региональном</w:t>
      </w:r>
      <w:proofErr w:type="gramEnd"/>
      <w:r w:rsidRPr="0051014F">
        <w:rPr>
          <w:color w:val="000000"/>
          <w:sz w:val="28"/>
          <w:szCs w:val="28"/>
        </w:rPr>
        <w:t xml:space="preserve"> этапе Международного конкурса-фестиваля декоративно-прикладного творчества «Пасхальное яйцо - 2019», по итогу которого призёром епархиального этапа в номинации «Умелиц» стала Орлова София воспитанница средней группы. В </w:t>
      </w:r>
      <w:r w:rsidRPr="0051014F">
        <w:rPr>
          <w:sz w:val="28"/>
          <w:szCs w:val="28"/>
        </w:rPr>
        <w:t xml:space="preserve">Муниципальном конкурсе-выставки кукол «Кто в куклы не играл, тот счастья не знал…» в рамках проведения городской Недели науки и творчества «Юность. Наука. Культура» активное участие приняла воспитатель подготовительной группы </w:t>
      </w:r>
      <w:proofErr w:type="spellStart"/>
      <w:r w:rsidRPr="0051014F">
        <w:rPr>
          <w:sz w:val="28"/>
          <w:szCs w:val="28"/>
        </w:rPr>
        <w:lastRenderedPageBreak/>
        <w:t>Батюченко</w:t>
      </w:r>
      <w:proofErr w:type="spellEnd"/>
      <w:r w:rsidRPr="0051014F">
        <w:rPr>
          <w:sz w:val="28"/>
          <w:szCs w:val="28"/>
        </w:rPr>
        <w:t xml:space="preserve"> В.И., которая стала победителем в номинации «Традиционные куклы».</w:t>
      </w:r>
    </w:p>
    <w:p w:rsidR="006D73F6" w:rsidRDefault="004453F1" w:rsidP="004453F1">
      <w:pPr>
        <w:ind w:firstLine="540"/>
        <w:jc w:val="both"/>
        <w:rPr>
          <w:sz w:val="28"/>
          <w:szCs w:val="28"/>
        </w:rPr>
      </w:pPr>
      <w:r w:rsidRPr="0051014F">
        <w:rPr>
          <w:sz w:val="28"/>
          <w:szCs w:val="28"/>
        </w:rPr>
        <w:t xml:space="preserve"> На базе детского сада в 2019 учебном году также проводились различные акции </w:t>
      </w:r>
      <w:r w:rsidRPr="0051014F">
        <w:rPr>
          <w:color w:val="000000"/>
          <w:sz w:val="28"/>
          <w:szCs w:val="28"/>
        </w:rPr>
        <w:t xml:space="preserve">«Пусть всегда будет чисто!», </w:t>
      </w:r>
      <w:r w:rsidRPr="0051014F">
        <w:rPr>
          <w:sz w:val="28"/>
          <w:szCs w:val="28"/>
        </w:rPr>
        <w:t xml:space="preserve">акции посвященные 9 мая: «Книга памяти: «Помним, гордимся и чтим!», «Сирень Победы». Были организованы разнообразные конкурсы и выставки: выставка-пожелание «С Днем дошкольного работника», выставка совместного творчества с родителями из природного и бросового материала «Волшебный сундучок осени», фотовыставка «Материнское сердце», выставка «Символ года», «Весенний букет», «Дорога в космос».  Активно проявили себя родители в смотрах – конкурсах «Дидактическое пособие </w:t>
      </w:r>
      <w:proofErr w:type="spellStart"/>
      <w:r w:rsidRPr="0051014F">
        <w:rPr>
          <w:sz w:val="28"/>
          <w:szCs w:val="28"/>
        </w:rPr>
        <w:t>лэпбук</w:t>
      </w:r>
      <w:proofErr w:type="spellEnd"/>
      <w:r w:rsidRPr="0051014F">
        <w:rPr>
          <w:sz w:val="28"/>
          <w:szCs w:val="28"/>
        </w:rPr>
        <w:t xml:space="preserve"> «В мире профессий»», «Эхо великой Победы!» по итогам, которых были выявлены участники и победители. Активно родители принимали участие в оформлении группы и группового участка 2 младшей группы, чему поспособствовал высокий уровень профессионализма педагога </w:t>
      </w:r>
      <w:proofErr w:type="spellStart"/>
      <w:r w:rsidRPr="0051014F">
        <w:rPr>
          <w:sz w:val="28"/>
          <w:szCs w:val="28"/>
        </w:rPr>
        <w:t>Евренко</w:t>
      </w:r>
      <w:proofErr w:type="spellEnd"/>
      <w:r w:rsidRPr="0051014F">
        <w:rPr>
          <w:sz w:val="28"/>
          <w:szCs w:val="28"/>
        </w:rPr>
        <w:t xml:space="preserve"> </w:t>
      </w:r>
      <w:proofErr w:type="gramStart"/>
      <w:r w:rsidRPr="0051014F">
        <w:rPr>
          <w:sz w:val="28"/>
          <w:szCs w:val="28"/>
        </w:rPr>
        <w:t>Н.В..</w:t>
      </w:r>
      <w:proofErr w:type="gramEnd"/>
      <w:r w:rsidRPr="0051014F">
        <w:rPr>
          <w:sz w:val="28"/>
          <w:szCs w:val="28"/>
        </w:rPr>
        <w:t xml:space="preserve"> </w:t>
      </w:r>
    </w:p>
    <w:p w:rsidR="004453F1" w:rsidRPr="0051014F" w:rsidRDefault="004453F1" w:rsidP="004453F1">
      <w:pPr>
        <w:ind w:firstLine="540"/>
        <w:jc w:val="both"/>
        <w:rPr>
          <w:sz w:val="28"/>
          <w:szCs w:val="28"/>
        </w:rPr>
      </w:pPr>
      <w:r w:rsidRPr="0051014F">
        <w:rPr>
          <w:sz w:val="28"/>
          <w:szCs w:val="28"/>
        </w:rPr>
        <w:t xml:space="preserve">Работа с родителями строилась с использованием консультаций, практических собраний, участие родителей в конкурсах различного уровня. Практикуются коллективные формы работы: родительские собрания, совместные праздники; индивидуальные формы: беседы, консультации, наглядно-информационные: уголок для родителей. Проводится анкетирование для изучения запросов семьи, заполняется социальный паспорт семьи в целях изучения состояния, выявления семей группы риска, склонных к нарушениям прав ребенка. Руководствуясь полученными данными, коллектив ДОУ строит свою работу с родителями. На будущий год планируется более активное вовлечение родителей в работу детского сада с целью внедрения единой стратегии воспитания и развития детей в ДОУ и семье. Намечаются мероприятия, способствующие сохранению чувства сопричастности родителей к жизни ребенка, осведомленности о ней, поддержания эмоциональной связи. </w:t>
      </w:r>
    </w:p>
    <w:p w:rsidR="00CC15F9" w:rsidRPr="0051014F" w:rsidRDefault="00CC15F9" w:rsidP="00785846">
      <w:pPr>
        <w:jc w:val="both"/>
        <w:rPr>
          <w:b/>
          <w:sz w:val="28"/>
          <w:szCs w:val="28"/>
        </w:rPr>
      </w:pPr>
    </w:p>
    <w:p w:rsidR="006D73F6" w:rsidRPr="0051014F" w:rsidRDefault="0051014F" w:rsidP="006D73F6">
      <w:pPr>
        <w:ind w:firstLine="540"/>
        <w:jc w:val="both"/>
        <w:rPr>
          <w:sz w:val="28"/>
          <w:szCs w:val="28"/>
        </w:rPr>
      </w:pPr>
      <w:r w:rsidRPr="006D73F6">
        <w:rPr>
          <w:sz w:val="28"/>
          <w:szCs w:val="28"/>
        </w:rPr>
        <w:t xml:space="preserve">С целью максимальной эффективности </w:t>
      </w:r>
      <w:proofErr w:type="gramStart"/>
      <w:r w:rsidRPr="006D73F6">
        <w:rPr>
          <w:sz w:val="28"/>
          <w:szCs w:val="28"/>
        </w:rPr>
        <w:t>решения  поставленных</w:t>
      </w:r>
      <w:proofErr w:type="gramEnd"/>
      <w:r w:rsidRPr="006D73F6">
        <w:rPr>
          <w:sz w:val="28"/>
          <w:szCs w:val="28"/>
        </w:rPr>
        <w:t xml:space="preserve"> задач, в течение учебного года проводились различные мероприятия с педагогами, воспитанниками и  родителями. </w:t>
      </w:r>
      <w:r w:rsidR="006D73F6">
        <w:rPr>
          <w:sz w:val="28"/>
          <w:szCs w:val="28"/>
        </w:rPr>
        <w:t>Воспитанники и педагоги ДOУ принимали активное участие в различных интернет конкурсах и становились их победителями.</w:t>
      </w:r>
      <w:r w:rsidR="006D73F6" w:rsidRPr="0051014F">
        <w:rPr>
          <w:sz w:val="28"/>
          <w:szCs w:val="28"/>
        </w:rPr>
        <w:t xml:space="preserve"> </w:t>
      </w:r>
    </w:p>
    <w:p w:rsidR="0051014F" w:rsidRPr="006D73F6" w:rsidRDefault="0051014F" w:rsidP="0051014F">
      <w:pPr>
        <w:pStyle w:val="10"/>
        <w:tabs>
          <w:tab w:val="left" w:pos="360"/>
          <w:tab w:val="left" w:pos="851"/>
        </w:tabs>
        <w:spacing w:line="100" w:lineRule="atLeast"/>
        <w:ind w:left="0" w:firstLine="567"/>
        <w:jc w:val="both"/>
        <w:rPr>
          <w:sz w:val="28"/>
          <w:szCs w:val="28"/>
        </w:rPr>
      </w:pPr>
      <w:r w:rsidRPr="006D73F6">
        <w:rPr>
          <w:sz w:val="28"/>
          <w:szCs w:val="28"/>
        </w:rPr>
        <w:t xml:space="preserve">Педагоги систематизировали свои знания по различным вопросам, </w:t>
      </w:r>
      <w:proofErr w:type="gramStart"/>
      <w:r w:rsidRPr="006D73F6">
        <w:rPr>
          <w:sz w:val="28"/>
          <w:szCs w:val="28"/>
        </w:rPr>
        <w:t>принимали  активное</w:t>
      </w:r>
      <w:proofErr w:type="gramEnd"/>
      <w:r w:rsidRPr="006D73F6">
        <w:rPr>
          <w:sz w:val="28"/>
          <w:szCs w:val="28"/>
        </w:rPr>
        <w:t xml:space="preserve"> участие  в разнообразных формах методической работы. Так как система дошкольного образования не может развиваться без научной и методической организации труда, анализа проблем методического сопровождения педагогов. Педагоги должны быстро и гибко реагировать на запросы общества. И в связи с этим в нынешнем учебном году были проведены такие педагогические советы, как «Стратегия развития образовательной системы ДОУ в 2019 учебном году», </w:t>
      </w:r>
      <w:r w:rsidRPr="006D73F6">
        <w:rPr>
          <w:bCs/>
          <w:sz w:val="28"/>
          <w:szCs w:val="28"/>
        </w:rPr>
        <w:t>«</w:t>
      </w:r>
      <w:r w:rsidRPr="006D73F6">
        <w:rPr>
          <w:sz w:val="28"/>
          <w:szCs w:val="28"/>
        </w:rPr>
        <w:t>Использование современных педагогических технологий в работе с дошкольниками»,</w:t>
      </w:r>
      <w:r w:rsidRPr="006D73F6">
        <w:rPr>
          <w:bCs/>
          <w:sz w:val="28"/>
          <w:szCs w:val="28"/>
        </w:rPr>
        <w:t xml:space="preserve"> «</w:t>
      </w:r>
      <w:r w:rsidRPr="006D73F6">
        <w:rPr>
          <w:sz w:val="28"/>
          <w:szCs w:val="28"/>
        </w:rPr>
        <w:t xml:space="preserve">Дошкольник и мир профессий», «Экран педагогической работы за 2019 </w:t>
      </w:r>
      <w:r w:rsidRPr="006D73F6">
        <w:rPr>
          <w:sz w:val="28"/>
          <w:szCs w:val="28"/>
        </w:rPr>
        <w:lastRenderedPageBreak/>
        <w:t xml:space="preserve">учебный год», которые являются основной формой методической работы. Разнообразные формы проведения педагогических советов: устный журнал, презентации, интеллектуальные и деловые игры, симпозиум - помогли творчески раскрыть способности и потенциал педагогов. Были проведены ряд инновационных форм работы с педагогами такие, как семинар-практикум «Организация практико-исследовательской деятельности в условиях детского сада» воспитателем </w:t>
      </w:r>
      <w:proofErr w:type="spellStart"/>
      <w:r w:rsidRPr="006D73F6">
        <w:rPr>
          <w:sz w:val="28"/>
          <w:szCs w:val="28"/>
        </w:rPr>
        <w:t>Заворотова</w:t>
      </w:r>
      <w:proofErr w:type="spellEnd"/>
      <w:r w:rsidRPr="006D73F6">
        <w:rPr>
          <w:sz w:val="28"/>
          <w:szCs w:val="28"/>
        </w:rPr>
        <w:t xml:space="preserve"> И.В., семинар-практикум по теме «Степ-аэробика для дошкольников» </w:t>
      </w:r>
      <w:proofErr w:type="spellStart"/>
      <w:r w:rsidRPr="006D73F6">
        <w:rPr>
          <w:sz w:val="28"/>
          <w:szCs w:val="28"/>
        </w:rPr>
        <w:t>Шкабаро</w:t>
      </w:r>
      <w:proofErr w:type="spellEnd"/>
      <w:r w:rsidRPr="006D73F6">
        <w:rPr>
          <w:sz w:val="28"/>
          <w:szCs w:val="28"/>
        </w:rPr>
        <w:t xml:space="preserve"> О.В., круглый стол на тему «</w:t>
      </w:r>
      <w:proofErr w:type="spellStart"/>
      <w:r w:rsidRPr="006D73F6">
        <w:rPr>
          <w:sz w:val="28"/>
          <w:szCs w:val="28"/>
        </w:rPr>
        <w:t>Смообразование</w:t>
      </w:r>
      <w:proofErr w:type="spellEnd"/>
      <w:r w:rsidRPr="006D73F6">
        <w:rPr>
          <w:sz w:val="28"/>
          <w:szCs w:val="28"/>
        </w:rPr>
        <w:t xml:space="preserve"> – эффективный способ развития педагогического мастерства» Захаренко Е.Л. Ярко и интересно прошли мастер-класс для педагогов «Мастерская Деда Мороза» представленный педагогами Назаровой Н.Н., </w:t>
      </w:r>
      <w:proofErr w:type="spellStart"/>
      <w:r w:rsidRPr="006D73F6">
        <w:rPr>
          <w:sz w:val="28"/>
          <w:szCs w:val="28"/>
        </w:rPr>
        <w:t>Быконя</w:t>
      </w:r>
      <w:proofErr w:type="spellEnd"/>
      <w:r w:rsidRPr="006D73F6">
        <w:rPr>
          <w:sz w:val="28"/>
          <w:szCs w:val="28"/>
        </w:rPr>
        <w:t xml:space="preserve"> М.Н., Сергеенко Н.В. и  ярмарка педагогических идей - 2019 «Методика </w:t>
      </w:r>
      <w:proofErr w:type="spellStart"/>
      <w:r w:rsidRPr="006D73F6">
        <w:rPr>
          <w:sz w:val="28"/>
          <w:szCs w:val="28"/>
        </w:rPr>
        <w:t>лэпбук</w:t>
      </w:r>
      <w:proofErr w:type="spellEnd"/>
      <w:r w:rsidRPr="006D73F6">
        <w:rPr>
          <w:sz w:val="28"/>
          <w:szCs w:val="28"/>
        </w:rPr>
        <w:t xml:space="preserve"> при знакомстве дошкольников с профессиями», </w:t>
      </w:r>
      <w:r w:rsidRPr="006D73F6">
        <w:rPr>
          <w:color w:val="000000"/>
          <w:sz w:val="28"/>
          <w:szCs w:val="28"/>
        </w:rPr>
        <w:t xml:space="preserve">в ходе работы педагоги смогли презентовать свои идеи по разработке и оформлению </w:t>
      </w:r>
      <w:proofErr w:type="spellStart"/>
      <w:r w:rsidRPr="006D73F6">
        <w:rPr>
          <w:color w:val="000000"/>
          <w:sz w:val="28"/>
          <w:szCs w:val="28"/>
        </w:rPr>
        <w:t>лэпбука</w:t>
      </w:r>
      <w:proofErr w:type="spellEnd"/>
      <w:r w:rsidRPr="006D73F6">
        <w:rPr>
          <w:color w:val="000000"/>
          <w:sz w:val="28"/>
          <w:szCs w:val="28"/>
        </w:rPr>
        <w:t>  по профориентации дошкольников разных возрастных групп и обогатить свои знания новыми и интересными изюминками.</w:t>
      </w:r>
      <w:r w:rsidRPr="006D73F6">
        <w:rPr>
          <w:rFonts w:ascii="inherit" w:hAnsi="inherit" w:cs="inherit"/>
          <w:color w:val="000000"/>
          <w:sz w:val="28"/>
          <w:szCs w:val="28"/>
        </w:rPr>
        <w:t xml:space="preserve"> </w:t>
      </w:r>
      <w:r w:rsidRPr="006D73F6">
        <w:rPr>
          <w:sz w:val="28"/>
          <w:szCs w:val="28"/>
        </w:rPr>
        <w:t xml:space="preserve">На городском уровне 28 марта 2019 года было проведено методическое объединение для старших воспитателей ДОУ в форме методического театра на тему «Реализация вариативной части ООП ДО по апробации парциальной программы, в ходе которого был представлен  опыт работы детского сада и раскрыты важные и волнующие вопросы </w:t>
      </w:r>
      <w:r w:rsidRPr="006D73F6">
        <w:rPr>
          <w:color w:val="000000"/>
          <w:sz w:val="28"/>
          <w:szCs w:val="28"/>
        </w:rPr>
        <w:t>«Каким образом формируется вариативная часть основной общеобразовательной программы ДОУ?», «Как подсчитать процентное соотношение двух частей образовательной программы?» и «В чём заключаются отличия общего образования от дополнительного образования?». Участники методического объединения дали высокую оценку.</w:t>
      </w:r>
    </w:p>
    <w:p w:rsidR="0051014F" w:rsidRPr="006D73F6" w:rsidRDefault="0051014F" w:rsidP="0051014F">
      <w:pPr>
        <w:ind w:firstLine="708"/>
        <w:jc w:val="both"/>
        <w:rPr>
          <w:sz w:val="28"/>
          <w:szCs w:val="28"/>
        </w:rPr>
      </w:pPr>
      <w:r w:rsidRPr="006D73F6">
        <w:rPr>
          <w:sz w:val="28"/>
          <w:szCs w:val="28"/>
        </w:rPr>
        <w:t xml:space="preserve">  В рамках в детском саду прошли открытые просмотры непосредственно-образовательной деятельности </w:t>
      </w:r>
      <w:proofErr w:type="gramStart"/>
      <w:r w:rsidRPr="006D73F6">
        <w:rPr>
          <w:sz w:val="28"/>
          <w:szCs w:val="28"/>
        </w:rPr>
        <w:t>по  различным</w:t>
      </w:r>
      <w:proofErr w:type="gramEnd"/>
      <w:r w:rsidRPr="006D73F6">
        <w:rPr>
          <w:sz w:val="28"/>
          <w:szCs w:val="28"/>
        </w:rPr>
        <w:t xml:space="preserve"> образовательным областям. Были проработаны такие темы, как, «</w:t>
      </w:r>
      <w:proofErr w:type="spellStart"/>
      <w:r w:rsidRPr="006D73F6">
        <w:rPr>
          <w:sz w:val="28"/>
          <w:szCs w:val="28"/>
        </w:rPr>
        <w:t>Логоритмика</w:t>
      </w:r>
      <w:proofErr w:type="spellEnd"/>
      <w:r w:rsidRPr="006D73F6">
        <w:rPr>
          <w:sz w:val="28"/>
          <w:szCs w:val="28"/>
        </w:rPr>
        <w:t>, нужна всем!» (Туманова З.А.), «</w:t>
      </w:r>
      <w:proofErr w:type="spellStart"/>
      <w:r w:rsidRPr="006D73F6">
        <w:rPr>
          <w:sz w:val="28"/>
          <w:szCs w:val="28"/>
        </w:rPr>
        <w:t>Синквейн</w:t>
      </w:r>
      <w:proofErr w:type="spellEnd"/>
      <w:r w:rsidRPr="006D73F6">
        <w:rPr>
          <w:sz w:val="28"/>
          <w:szCs w:val="28"/>
        </w:rPr>
        <w:t xml:space="preserve"> – технология обучения детей составлению сравнений, загадок, метафор» (</w:t>
      </w:r>
      <w:proofErr w:type="spellStart"/>
      <w:r w:rsidRPr="006D73F6">
        <w:rPr>
          <w:sz w:val="28"/>
          <w:szCs w:val="28"/>
        </w:rPr>
        <w:t>Шкабаро</w:t>
      </w:r>
      <w:proofErr w:type="spellEnd"/>
      <w:r w:rsidRPr="006D73F6">
        <w:rPr>
          <w:sz w:val="28"/>
          <w:szCs w:val="28"/>
        </w:rPr>
        <w:t xml:space="preserve"> О.В.), «Использование игровой технологии В.В. </w:t>
      </w:r>
      <w:proofErr w:type="spellStart"/>
      <w:r w:rsidRPr="006D73F6">
        <w:rPr>
          <w:sz w:val="28"/>
          <w:szCs w:val="28"/>
        </w:rPr>
        <w:t>Воскобовича</w:t>
      </w:r>
      <w:proofErr w:type="spellEnd"/>
      <w:r w:rsidRPr="006D73F6">
        <w:rPr>
          <w:sz w:val="28"/>
          <w:szCs w:val="28"/>
        </w:rPr>
        <w:t xml:space="preserve"> в образовательном процессе» (Назарова Н.Н.), «Теория решения изобретательных задач» (</w:t>
      </w:r>
      <w:proofErr w:type="spellStart"/>
      <w:r w:rsidRPr="006D73F6">
        <w:rPr>
          <w:sz w:val="28"/>
          <w:szCs w:val="28"/>
        </w:rPr>
        <w:t>Батюченко</w:t>
      </w:r>
      <w:proofErr w:type="spellEnd"/>
      <w:r w:rsidRPr="006D73F6">
        <w:rPr>
          <w:sz w:val="28"/>
          <w:szCs w:val="28"/>
        </w:rPr>
        <w:t xml:space="preserve"> В.И.), «Социально-коммуникативное развитие» детей младшего дошкольного возраста с использованием инновационных технологий (</w:t>
      </w:r>
      <w:proofErr w:type="spellStart"/>
      <w:r w:rsidRPr="006D73F6">
        <w:rPr>
          <w:sz w:val="28"/>
          <w:szCs w:val="28"/>
        </w:rPr>
        <w:t>Евренко</w:t>
      </w:r>
      <w:proofErr w:type="spellEnd"/>
      <w:r w:rsidRPr="006D73F6">
        <w:rPr>
          <w:sz w:val="28"/>
          <w:szCs w:val="28"/>
        </w:rPr>
        <w:t xml:space="preserve"> Н.В.), «Оздоровление дошкольников через социально-психологический вид </w:t>
      </w:r>
      <w:proofErr w:type="spellStart"/>
      <w:r w:rsidRPr="006D73F6">
        <w:rPr>
          <w:sz w:val="28"/>
          <w:szCs w:val="28"/>
        </w:rPr>
        <w:t>здоровьесберегающих</w:t>
      </w:r>
      <w:proofErr w:type="spellEnd"/>
      <w:r w:rsidRPr="006D73F6">
        <w:rPr>
          <w:sz w:val="28"/>
          <w:szCs w:val="28"/>
        </w:rPr>
        <w:t xml:space="preserve"> технологий» (Сергеенко Н.В.), «Оздоровление дошкольников через образовательный вид </w:t>
      </w:r>
      <w:proofErr w:type="spellStart"/>
      <w:r w:rsidRPr="006D73F6">
        <w:rPr>
          <w:sz w:val="28"/>
          <w:szCs w:val="28"/>
        </w:rPr>
        <w:t>здоровьесберегающих</w:t>
      </w:r>
      <w:proofErr w:type="spellEnd"/>
      <w:r w:rsidRPr="006D73F6">
        <w:rPr>
          <w:sz w:val="28"/>
          <w:szCs w:val="28"/>
        </w:rPr>
        <w:t xml:space="preserve"> технологий» (</w:t>
      </w:r>
      <w:proofErr w:type="spellStart"/>
      <w:r w:rsidRPr="006D73F6">
        <w:rPr>
          <w:sz w:val="28"/>
          <w:szCs w:val="28"/>
        </w:rPr>
        <w:t>Быконя</w:t>
      </w:r>
      <w:proofErr w:type="spellEnd"/>
      <w:r w:rsidRPr="006D73F6">
        <w:rPr>
          <w:sz w:val="28"/>
          <w:szCs w:val="28"/>
        </w:rPr>
        <w:t xml:space="preserve"> М.Н.), «Оздоровление дошкольников через физкультурно-оздоровительный вид </w:t>
      </w:r>
      <w:proofErr w:type="spellStart"/>
      <w:r w:rsidRPr="006D73F6">
        <w:rPr>
          <w:sz w:val="28"/>
          <w:szCs w:val="28"/>
        </w:rPr>
        <w:t>здоровьесберегающих</w:t>
      </w:r>
      <w:proofErr w:type="spellEnd"/>
      <w:r w:rsidRPr="006D73F6">
        <w:rPr>
          <w:sz w:val="28"/>
          <w:szCs w:val="28"/>
        </w:rPr>
        <w:t xml:space="preserve"> технологий» (</w:t>
      </w:r>
      <w:proofErr w:type="spellStart"/>
      <w:r w:rsidRPr="006D73F6">
        <w:rPr>
          <w:sz w:val="28"/>
          <w:szCs w:val="28"/>
        </w:rPr>
        <w:t>Заворотова</w:t>
      </w:r>
      <w:proofErr w:type="spellEnd"/>
      <w:r w:rsidRPr="006D73F6">
        <w:rPr>
          <w:sz w:val="28"/>
          <w:szCs w:val="28"/>
        </w:rPr>
        <w:t xml:space="preserve"> И.В.). В ходе открытых просмотров педагоги представляли свой опыт работы по внедрению в работу с детьми образовательных технологий. </w:t>
      </w:r>
      <w:proofErr w:type="gramStart"/>
      <w:r w:rsidRPr="006D73F6">
        <w:rPr>
          <w:sz w:val="28"/>
          <w:szCs w:val="28"/>
        </w:rPr>
        <w:t>Интересными  и</w:t>
      </w:r>
      <w:proofErr w:type="gramEnd"/>
      <w:r w:rsidRPr="006D73F6">
        <w:rPr>
          <w:sz w:val="28"/>
          <w:szCs w:val="28"/>
        </w:rPr>
        <w:t xml:space="preserve"> новыми  для педагогов стали такие инновационные технологии как: технология </w:t>
      </w:r>
      <w:proofErr w:type="spellStart"/>
      <w:r w:rsidRPr="006D73F6">
        <w:rPr>
          <w:sz w:val="28"/>
          <w:szCs w:val="28"/>
        </w:rPr>
        <w:t>синкейн</w:t>
      </w:r>
      <w:proofErr w:type="spellEnd"/>
      <w:r w:rsidRPr="006D73F6">
        <w:rPr>
          <w:sz w:val="28"/>
          <w:szCs w:val="28"/>
        </w:rPr>
        <w:t xml:space="preserve">, </w:t>
      </w:r>
      <w:proofErr w:type="spellStart"/>
      <w:r w:rsidRPr="006D73F6">
        <w:rPr>
          <w:sz w:val="28"/>
          <w:szCs w:val="28"/>
        </w:rPr>
        <w:t>логоритмика</w:t>
      </w:r>
      <w:proofErr w:type="spellEnd"/>
      <w:r w:rsidRPr="006D73F6">
        <w:rPr>
          <w:sz w:val="28"/>
          <w:szCs w:val="28"/>
        </w:rPr>
        <w:t xml:space="preserve">, игры В.В. </w:t>
      </w:r>
      <w:proofErr w:type="spellStart"/>
      <w:r w:rsidRPr="006D73F6">
        <w:rPr>
          <w:sz w:val="28"/>
          <w:szCs w:val="28"/>
        </w:rPr>
        <w:t>Воскобовича</w:t>
      </w:r>
      <w:proofErr w:type="spellEnd"/>
      <w:r w:rsidRPr="006D73F6">
        <w:rPr>
          <w:sz w:val="28"/>
          <w:szCs w:val="28"/>
        </w:rPr>
        <w:t xml:space="preserve">.. Особенно высоко педагоги </w:t>
      </w:r>
      <w:proofErr w:type="gramStart"/>
      <w:r w:rsidRPr="006D73F6">
        <w:rPr>
          <w:sz w:val="28"/>
          <w:szCs w:val="28"/>
        </w:rPr>
        <w:t xml:space="preserve">оценили  </w:t>
      </w:r>
      <w:r w:rsidRPr="006D73F6">
        <w:rPr>
          <w:sz w:val="28"/>
          <w:szCs w:val="28"/>
        </w:rPr>
        <w:lastRenderedPageBreak/>
        <w:t>работу</w:t>
      </w:r>
      <w:proofErr w:type="gramEnd"/>
      <w:r w:rsidRPr="006D73F6">
        <w:rPr>
          <w:sz w:val="28"/>
          <w:szCs w:val="28"/>
        </w:rPr>
        <w:t xml:space="preserve"> </w:t>
      </w:r>
      <w:proofErr w:type="spellStart"/>
      <w:r w:rsidRPr="006D73F6">
        <w:rPr>
          <w:sz w:val="28"/>
          <w:szCs w:val="28"/>
        </w:rPr>
        <w:t>Шкабаро</w:t>
      </w:r>
      <w:proofErr w:type="spellEnd"/>
      <w:r w:rsidRPr="006D73F6">
        <w:rPr>
          <w:sz w:val="28"/>
          <w:szCs w:val="28"/>
        </w:rPr>
        <w:t xml:space="preserve"> О.В. - ООД на основе технологии — </w:t>
      </w:r>
      <w:proofErr w:type="spellStart"/>
      <w:r w:rsidRPr="006D73F6">
        <w:rPr>
          <w:sz w:val="28"/>
          <w:szCs w:val="28"/>
        </w:rPr>
        <w:t>синквей</w:t>
      </w:r>
      <w:proofErr w:type="spellEnd"/>
      <w:r w:rsidRPr="006D73F6">
        <w:rPr>
          <w:sz w:val="28"/>
          <w:szCs w:val="28"/>
        </w:rPr>
        <w:t xml:space="preserve">, Тумановой З.А.- ООД на основе метода </w:t>
      </w:r>
      <w:proofErr w:type="spellStart"/>
      <w:r w:rsidRPr="006D73F6">
        <w:rPr>
          <w:sz w:val="28"/>
          <w:szCs w:val="28"/>
        </w:rPr>
        <w:t>логоритмика</w:t>
      </w:r>
      <w:proofErr w:type="spellEnd"/>
      <w:r w:rsidRPr="006D73F6">
        <w:rPr>
          <w:sz w:val="28"/>
          <w:szCs w:val="28"/>
        </w:rPr>
        <w:t xml:space="preserve">, в ходе которого была проявлена креативность и индивидуальный подход при проведении. Интересно прошёл открытый просмотр в средней группе, воспитатель </w:t>
      </w:r>
      <w:proofErr w:type="spellStart"/>
      <w:r w:rsidRPr="006D73F6">
        <w:rPr>
          <w:sz w:val="28"/>
          <w:szCs w:val="28"/>
        </w:rPr>
        <w:t>Быконя</w:t>
      </w:r>
      <w:proofErr w:type="spellEnd"/>
      <w:r w:rsidRPr="006D73F6">
        <w:rPr>
          <w:sz w:val="28"/>
          <w:szCs w:val="28"/>
        </w:rPr>
        <w:t xml:space="preserve"> М.Н.- занятие с использованием технологии проблемного обучения в практико-ориентированном подходе с детьми дошкольного возраста. Представленные виды работы были направлены на повышение теоретико-практического уровня воспитателей.</w:t>
      </w:r>
    </w:p>
    <w:p w:rsidR="0051014F" w:rsidRPr="006D73F6" w:rsidRDefault="0051014F" w:rsidP="0051014F">
      <w:pPr>
        <w:ind w:firstLine="708"/>
        <w:jc w:val="both"/>
        <w:rPr>
          <w:sz w:val="28"/>
          <w:szCs w:val="28"/>
        </w:rPr>
      </w:pPr>
      <w:r w:rsidRPr="006D73F6">
        <w:rPr>
          <w:sz w:val="28"/>
          <w:szCs w:val="28"/>
        </w:rPr>
        <w:t xml:space="preserve">Консультации, организованные для педагогов в течение года, были проведены в различных формах: консультация, консультации - практикумы, консультация - презентация, адресные консультации. </w:t>
      </w:r>
    </w:p>
    <w:p w:rsidR="004C1FA1" w:rsidRPr="00513B65" w:rsidRDefault="004C1FA1" w:rsidP="004C1FA1">
      <w:pPr>
        <w:rPr>
          <w:color w:val="000000"/>
          <w:sz w:val="28"/>
          <w:szCs w:val="28"/>
        </w:rPr>
      </w:pPr>
    </w:p>
    <w:p w:rsidR="0097390F" w:rsidRPr="0089530C" w:rsidRDefault="0097390F" w:rsidP="0097390F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9530C">
        <w:rPr>
          <w:color w:val="000000"/>
          <w:sz w:val="28"/>
          <w:szCs w:val="28"/>
        </w:rPr>
        <w:t>В МБДОУ разработана и реализуется программа по комплексной безопасности учреждения.</w:t>
      </w:r>
    </w:p>
    <w:p w:rsidR="0097390F" w:rsidRPr="0089530C" w:rsidRDefault="0097390F" w:rsidP="0097390F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  <w:u w:val="single"/>
        </w:rPr>
      </w:pPr>
      <w:r w:rsidRPr="0089530C">
        <w:rPr>
          <w:color w:val="000000"/>
          <w:sz w:val="28"/>
          <w:szCs w:val="28"/>
          <w:u w:val="single"/>
        </w:rPr>
        <w:t>1. Противопожарная и антитеррористическая защищенность.</w:t>
      </w:r>
    </w:p>
    <w:p w:rsidR="0097390F" w:rsidRPr="0089530C" w:rsidRDefault="0097390F" w:rsidP="0097390F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 w:rsidRPr="0089530C">
        <w:rPr>
          <w:color w:val="000000"/>
          <w:sz w:val="28"/>
          <w:szCs w:val="28"/>
        </w:rPr>
        <w:t>С целью обеспечения противопожарной и антитеррористической безопасности в здании детского сада имеются:</w:t>
      </w:r>
    </w:p>
    <w:p w:rsidR="0097390F" w:rsidRPr="0089530C" w:rsidRDefault="0097390F" w:rsidP="0097390F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t>•   автоматическая охранно-пожарная сигнализация;</w:t>
      </w:r>
    </w:p>
    <w:p w:rsidR="0097390F" w:rsidRPr="0089530C" w:rsidRDefault="0097390F" w:rsidP="0097390F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t>•   система оповещения людей о пожаре;</w:t>
      </w:r>
    </w:p>
    <w:p w:rsidR="0097390F" w:rsidRPr="0089530C" w:rsidRDefault="0097390F" w:rsidP="0097390F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t>•   кнопка экстренного реагирования и вызова милиции;</w:t>
      </w:r>
    </w:p>
    <w:p w:rsidR="0097390F" w:rsidRPr="0089530C" w:rsidRDefault="0097390F" w:rsidP="0097390F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t>•   первичные средства пожаротушения;</w:t>
      </w:r>
    </w:p>
    <w:p w:rsidR="0097390F" w:rsidRDefault="0097390F" w:rsidP="0097390F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</w:p>
    <w:p w:rsidR="0097390F" w:rsidRPr="0089530C" w:rsidRDefault="0097390F" w:rsidP="0097390F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  <w:u w:val="single"/>
        </w:rPr>
      </w:pPr>
      <w:r w:rsidRPr="0089530C">
        <w:rPr>
          <w:color w:val="4A4A4A"/>
          <w:sz w:val="28"/>
          <w:szCs w:val="28"/>
          <w:u w:val="single"/>
        </w:rPr>
        <w:t xml:space="preserve"> 2. </w:t>
      </w:r>
      <w:r w:rsidRPr="0089530C">
        <w:rPr>
          <w:color w:val="000000"/>
          <w:sz w:val="28"/>
          <w:szCs w:val="28"/>
          <w:u w:val="single"/>
        </w:rPr>
        <w:t>Безопасность воспитанников во время образовательного процесса.</w:t>
      </w:r>
    </w:p>
    <w:p w:rsidR="0097390F" w:rsidRPr="0089530C" w:rsidRDefault="0097390F" w:rsidP="0097390F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t>Для обеспечения безопасности воспитанников в детском саду осуществляются следующие мероприятия:</w:t>
      </w:r>
    </w:p>
    <w:p w:rsidR="0097390F" w:rsidRPr="0089530C" w:rsidRDefault="0097390F" w:rsidP="0097390F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t>•   проводятся инструктажи педагогических работников по охране жизни и здоровью детей;</w:t>
      </w:r>
    </w:p>
    <w:p w:rsidR="0097390F" w:rsidRPr="0089530C" w:rsidRDefault="0097390F" w:rsidP="0097390F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t>•   обучение коллектива действиям в чрезвычайных ситуациях;</w:t>
      </w:r>
    </w:p>
    <w:p w:rsidR="0097390F" w:rsidRPr="0089530C" w:rsidRDefault="0097390F" w:rsidP="0097390F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t>•    учебные тренировки по эвакуации воспитанников и персонала;</w:t>
      </w:r>
    </w:p>
    <w:p w:rsidR="0097390F" w:rsidRPr="0089530C" w:rsidRDefault="0097390F" w:rsidP="0097390F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t>•    беседы с воспитанниками, посвященные безопасности жизнедеятельности детей, основам пожаробезопасности и правилам поведения детей на дороге;</w:t>
      </w:r>
    </w:p>
    <w:p w:rsidR="0097390F" w:rsidRPr="0089530C" w:rsidRDefault="0097390F" w:rsidP="0097390F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t>•   реализуется план работы по профилактике травматизма;</w:t>
      </w:r>
    </w:p>
    <w:p w:rsidR="0097390F" w:rsidRPr="0089530C" w:rsidRDefault="0097390F" w:rsidP="0097390F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4A4A4A"/>
          <w:sz w:val="28"/>
          <w:szCs w:val="28"/>
        </w:rPr>
        <w:t>•   </w:t>
      </w:r>
      <w:r w:rsidRPr="0089530C">
        <w:rPr>
          <w:color w:val="000000"/>
          <w:sz w:val="28"/>
          <w:szCs w:val="28"/>
        </w:rPr>
        <w:t>в начале учебного года проводятся испытания спортивного оборудования и составляются акты-допуски на занятия в спортивном зале и спортивной площадке.</w:t>
      </w:r>
    </w:p>
    <w:p w:rsidR="0097390F" w:rsidRPr="0089530C" w:rsidRDefault="0097390F" w:rsidP="0097390F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  <w:u w:val="single"/>
        </w:rPr>
      </w:pPr>
      <w:r w:rsidRPr="0089530C">
        <w:rPr>
          <w:color w:val="000000"/>
          <w:sz w:val="28"/>
          <w:szCs w:val="28"/>
          <w:u w:val="single"/>
        </w:rPr>
        <w:t>3.  Психологическая безопасность воспитанников обеспечивается и гарантируется:</w:t>
      </w:r>
    </w:p>
    <w:p w:rsidR="0097390F" w:rsidRPr="0089530C" w:rsidRDefault="0097390F" w:rsidP="0097390F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t>- нормативно-правовыми актами:</w:t>
      </w:r>
    </w:p>
    <w:p w:rsidR="0097390F" w:rsidRPr="0089530C" w:rsidRDefault="0097390F" w:rsidP="0097390F">
      <w:pPr>
        <w:numPr>
          <w:ilvl w:val="0"/>
          <w:numId w:val="6"/>
        </w:numPr>
        <w:shd w:val="clear" w:color="auto" w:fill="FFFFFF"/>
        <w:ind w:left="480" w:right="-2"/>
        <w:jc w:val="both"/>
        <w:rPr>
          <w:color w:val="0033FF"/>
          <w:sz w:val="28"/>
          <w:szCs w:val="28"/>
        </w:rPr>
      </w:pPr>
      <w:r w:rsidRPr="0089530C">
        <w:rPr>
          <w:color w:val="000000"/>
          <w:sz w:val="28"/>
          <w:szCs w:val="28"/>
        </w:rPr>
        <w:t>Конвенция о правах ребенка;</w:t>
      </w:r>
    </w:p>
    <w:p w:rsidR="0097390F" w:rsidRPr="0089530C" w:rsidRDefault="0097390F" w:rsidP="0097390F">
      <w:pPr>
        <w:numPr>
          <w:ilvl w:val="0"/>
          <w:numId w:val="6"/>
        </w:numPr>
        <w:shd w:val="clear" w:color="auto" w:fill="FFFFFF"/>
        <w:ind w:left="480" w:right="-2"/>
        <w:jc w:val="both"/>
        <w:rPr>
          <w:color w:val="0033FF"/>
          <w:sz w:val="28"/>
          <w:szCs w:val="28"/>
        </w:rPr>
      </w:pPr>
      <w:r w:rsidRPr="0089530C">
        <w:rPr>
          <w:color w:val="000000"/>
          <w:sz w:val="28"/>
          <w:szCs w:val="28"/>
        </w:rPr>
        <w:t>Закон РФ «Об образовании»;</w:t>
      </w:r>
    </w:p>
    <w:p w:rsidR="0097390F" w:rsidRPr="0089530C" w:rsidRDefault="0097390F" w:rsidP="0097390F">
      <w:pPr>
        <w:numPr>
          <w:ilvl w:val="0"/>
          <w:numId w:val="6"/>
        </w:numPr>
        <w:shd w:val="clear" w:color="auto" w:fill="FFFFFF"/>
        <w:ind w:left="480" w:right="-2"/>
        <w:jc w:val="both"/>
        <w:rPr>
          <w:color w:val="0033FF"/>
          <w:sz w:val="28"/>
          <w:szCs w:val="28"/>
        </w:rPr>
      </w:pPr>
      <w:r w:rsidRPr="0089530C">
        <w:rPr>
          <w:color w:val="000000"/>
          <w:sz w:val="28"/>
          <w:szCs w:val="28"/>
        </w:rPr>
        <w:t>Федеральный закон «Об основных гарантиях прав ребенка в РФ»;</w:t>
      </w:r>
    </w:p>
    <w:p w:rsidR="0097390F" w:rsidRPr="0089530C" w:rsidRDefault="0097390F" w:rsidP="0097390F">
      <w:pPr>
        <w:numPr>
          <w:ilvl w:val="0"/>
          <w:numId w:val="6"/>
        </w:numPr>
        <w:shd w:val="clear" w:color="auto" w:fill="FFFFFF"/>
        <w:ind w:left="480" w:right="-2"/>
        <w:jc w:val="both"/>
        <w:rPr>
          <w:color w:val="0033FF"/>
          <w:sz w:val="28"/>
          <w:szCs w:val="28"/>
        </w:rPr>
      </w:pPr>
      <w:r w:rsidRPr="0089530C">
        <w:rPr>
          <w:color w:val="000000"/>
          <w:sz w:val="28"/>
          <w:szCs w:val="28"/>
        </w:rPr>
        <w:t>Устав ДОУ;</w:t>
      </w:r>
    </w:p>
    <w:p w:rsidR="00FD7DA7" w:rsidRDefault="00FD7DA7" w:rsidP="004C1FA1">
      <w:pPr>
        <w:rPr>
          <w:color w:val="000000"/>
          <w:sz w:val="28"/>
          <w:szCs w:val="28"/>
        </w:rPr>
      </w:pPr>
    </w:p>
    <w:p w:rsidR="008E1355" w:rsidRDefault="008E1355" w:rsidP="00FD7DA7">
      <w:pPr>
        <w:jc w:val="center"/>
        <w:rPr>
          <w:b/>
          <w:sz w:val="28"/>
          <w:szCs w:val="28"/>
        </w:rPr>
      </w:pPr>
    </w:p>
    <w:p w:rsidR="008E1355" w:rsidRDefault="008E1355" w:rsidP="00FD7DA7">
      <w:pPr>
        <w:jc w:val="center"/>
        <w:rPr>
          <w:b/>
          <w:sz w:val="28"/>
          <w:szCs w:val="28"/>
        </w:rPr>
      </w:pPr>
    </w:p>
    <w:p w:rsidR="00FD7DA7" w:rsidRDefault="00FD7DA7" w:rsidP="00FD7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6C7F9C">
        <w:rPr>
          <w:b/>
          <w:sz w:val="28"/>
          <w:szCs w:val="28"/>
        </w:rPr>
        <w:t>. Оценка кадрового обеспечения</w:t>
      </w:r>
    </w:p>
    <w:p w:rsidR="00E5210B" w:rsidRPr="006C7F9C" w:rsidRDefault="00E5210B" w:rsidP="00FD7DA7">
      <w:pPr>
        <w:jc w:val="center"/>
        <w:rPr>
          <w:b/>
          <w:sz w:val="28"/>
          <w:szCs w:val="28"/>
        </w:rPr>
      </w:pPr>
    </w:p>
    <w:p w:rsidR="00FD7DA7" w:rsidRPr="009A6E11" w:rsidRDefault="00FD7DA7" w:rsidP="00FD7DA7">
      <w:pPr>
        <w:pStyle w:val="Standard"/>
        <w:tabs>
          <w:tab w:val="left" w:pos="2910"/>
        </w:tabs>
        <w:ind w:firstLine="567"/>
        <w:jc w:val="both"/>
        <w:rPr>
          <w:rFonts w:cs="Times New Roman"/>
          <w:sz w:val="28"/>
          <w:szCs w:val="28"/>
        </w:rPr>
      </w:pPr>
      <w:r w:rsidRPr="009A6E11">
        <w:rPr>
          <w:rFonts w:cs="Times New Roman"/>
          <w:sz w:val="28"/>
          <w:szCs w:val="28"/>
        </w:rPr>
        <w:t>МБДОУ – детский сад №2 «Соловушка» укомплектован  кадрами - 100%, коллектив постоянный, уровень квалификации руководящих работников и педагогов достаточно высок и соответствует требованиям характеристик квалификации управленческих и педагогических кадров установленным в Едином квалификационном справочнике («характеристики должностей работников образования»), утверждённый приказом от 26. 08.2010г. №761 н, с изменениями, внесёнными приказом Министерства образования и науки РФ «об утверждении ФГОС ДО» от 17.10.2013г. №1155.</w:t>
      </w:r>
    </w:p>
    <w:p w:rsidR="00FD7DA7" w:rsidRPr="009E40E5" w:rsidRDefault="00FD7DA7" w:rsidP="00FD7DA7">
      <w:pPr>
        <w:pStyle w:val="Standard"/>
        <w:tabs>
          <w:tab w:val="left" w:pos="2910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9A6E11">
        <w:rPr>
          <w:rFonts w:cs="Times New Roman"/>
          <w:sz w:val="28"/>
          <w:szCs w:val="28"/>
        </w:rPr>
        <w:t xml:space="preserve">Все педагоги ДОУ выполняют свои </w:t>
      </w:r>
      <w:r w:rsidRPr="009E40E5">
        <w:rPr>
          <w:rFonts w:cs="Times New Roman"/>
          <w:sz w:val="28"/>
          <w:szCs w:val="28"/>
        </w:rPr>
        <w:t>профессиональные обязанности работников дошкольного образования:</w:t>
      </w:r>
    </w:p>
    <w:p w:rsidR="00FD7DA7" w:rsidRPr="009A6E11" w:rsidRDefault="00FD7DA7" w:rsidP="00FD7DA7">
      <w:pPr>
        <w:pStyle w:val="a4"/>
        <w:widowControl w:val="0"/>
        <w:numPr>
          <w:ilvl w:val="0"/>
          <w:numId w:val="24"/>
        </w:numPr>
        <w:tabs>
          <w:tab w:val="left" w:pos="0"/>
        </w:tabs>
        <w:suppressAutoHyphens/>
        <w:autoSpaceDN w:val="0"/>
        <w:ind w:left="0" w:firstLine="567"/>
        <w:contextualSpacing w:val="0"/>
        <w:jc w:val="both"/>
        <w:textAlignment w:val="baseline"/>
        <w:rPr>
          <w:sz w:val="28"/>
          <w:szCs w:val="28"/>
        </w:rPr>
      </w:pPr>
      <w:r w:rsidRPr="009A6E11">
        <w:rPr>
          <w:sz w:val="28"/>
          <w:szCs w:val="28"/>
        </w:rPr>
        <w:t>Осуществлять свою деятельность на высоком профессиональном уровне, обеспечивать в полном объёме реализацию ОО Программы ДОУ;</w:t>
      </w:r>
    </w:p>
    <w:p w:rsidR="00FD7DA7" w:rsidRPr="009A6E11" w:rsidRDefault="00FD7DA7" w:rsidP="00FD7DA7">
      <w:pPr>
        <w:pStyle w:val="a4"/>
        <w:widowControl w:val="0"/>
        <w:numPr>
          <w:ilvl w:val="0"/>
          <w:numId w:val="24"/>
        </w:numPr>
        <w:tabs>
          <w:tab w:val="left" w:pos="0"/>
        </w:tabs>
        <w:suppressAutoHyphens/>
        <w:autoSpaceDN w:val="0"/>
        <w:ind w:left="0" w:firstLine="567"/>
        <w:contextualSpacing w:val="0"/>
        <w:jc w:val="both"/>
        <w:textAlignment w:val="baseline"/>
        <w:rPr>
          <w:sz w:val="28"/>
          <w:szCs w:val="28"/>
        </w:rPr>
      </w:pPr>
      <w:r w:rsidRPr="009A6E11">
        <w:rPr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FD7DA7" w:rsidRPr="009A6E11" w:rsidRDefault="00FD7DA7" w:rsidP="00FD7DA7">
      <w:pPr>
        <w:pStyle w:val="a4"/>
        <w:widowControl w:val="0"/>
        <w:numPr>
          <w:ilvl w:val="0"/>
          <w:numId w:val="24"/>
        </w:numPr>
        <w:tabs>
          <w:tab w:val="left" w:pos="0"/>
        </w:tabs>
        <w:suppressAutoHyphens/>
        <w:autoSpaceDN w:val="0"/>
        <w:ind w:left="0" w:firstLine="567"/>
        <w:contextualSpacing w:val="0"/>
        <w:jc w:val="both"/>
        <w:textAlignment w:val="baseline"/>
        <w:rPr>
          <w:sz w:val="28"/>
          <w:szCs w:val="28"/>
        </w:rPr>
      </w:pPr>
      <w:r w:rsidRPr="009A6E11">
        <w:rPr>
          <w:sz w:val="28"/>
          <w:szCs w:val="28"/>
        </w:rPr>
        <w:t>Уважать честь и достоинство воспитанников и других участников образовательных отношений;</w:t>
      </w:r>
    </w:p>
    <w:p w:rsidR="00FD7DA7" w:rsidRPr="009A6E11" w:rsidRDefault="00FD7DA7" w:rsidP="00FD7DA7">
      <w:pPr>
        <w:pStyle w:val="a4"/>
        <w:widowControl w:val="0"/>
        <w:numPr>
          <w:ilvl w:val="0"/>
          <w:numId w:val="24"/>
        </w:numPr>
        <w:tabs>
          <w:tab w:val="left" w:pos="0"/>
        </w:tabs>
        <w:suppressAutoHyphens/>
        <w:autoSpaceDN w:val="0"/>
        <w:ind w:left="0" w:firstLine="567"/>
        <w:contextualSpacing w:val="0"/>
        <w:jc w:val="both"/>
        <w:textAlignment w:val="baseline"/>
        <w:rPr>
          <w:sz w:val="28"/>
          <w:szCs w:val="28"/>
        </w:rPr>
      </w:pPr>
      <w:r w:rsidRPr="009A6E11">
        <w:rPr>
          <w:sz w:val="28"/>
          <w:szCs w:val="28"/>
        </w:rPr>
        <w:t>Развивать у воспитанников познавательную активность, самостоятельность, инициативу, творческие способности;</w:t>
      </w:r>
    </w:p>
    <w:p w:rsidR="00FD7DA7" w:rsidRPr="009A6E11" w:rsidRDefault="00FD7DA7" w:rsidP="00FD7DA7">
      <w:pPr>
        <w:pStyle w:val="a4"/>
        <w:widowControl w:val="0"/>
        <w:numPr>
          <w:ilvl w:val="0"/>
          <w:numId w:val="24"/>
        </w:numPr>
        <w:tabs>
          <w:tab w:val="left" w:pos="0"/>
        </w:tabs>
        <w:suppressAutoHyphens/>
        <w:autoSpaceDN w:val="0"/>
        <w:ind w:left="0" w:firstLine="567"/>
        <w:contextualSpacing w:val="0"/>
        <w:jc w:val="both"/>
        <w:textAlignment w:val="baseline"/>
        <w:rPr>
          <w:sz w:val="28"/>
          <w:szCs w:val="28"/>
        </w:rPr>
      </w:pPr>
      <w:r w:rsidRPr="009A6E11">
        <w:rPr>
          <w:sz w:val="28"/>
          <w:szCs w:val="28"/>
        </w:rPr>
        <w:t>Формировать гражданскую позицию, способность к труду и жизни в условиях современного мира, формировать культуру ЗОЖ и безопасного поведения;</w:t>
      </w:r>
    </w:p>
    <w:p w:rsidR="00FD7DA7" w:rsidRPr="009A6E11" w:rsidRDefault="00FD7DA7" w:rsidP="00FD7DA7">
      <w:pPr>
        <w:pStyle w:val="a4"/>
        <w:widowControl w:val="0"/>
        <w:numPr>
          <w:ilvl w:val="0"/>
          <w:numId w:val="24"/>
        </w:numPr>
        <w:tabs>
          <w:tab w:val="left" w:pos="0"/>
        </w:tabs>
        <w:suppressAutoHyphens/>
        <w:autoSpaceDN w:val="0"/>
        <w:ind w:left="0" w:firstLine="567"/>
        <w:contextualSpacing w:val="0"/>
        <w:jc w:val="both"/>
        <w:textAlignment w:val="baseline"/>
        <w:rPr>
          <w:sz w:val="28"/>
          <w:szCs w:val="28"/>
        </w:rPr>
      </w:pPr>
      <w:r w:rsidRPr="009A6E11">
        <w:rPr>
          <w:sz w:val="28"/>
          <w:szCs w:val="28"/>
        </w:rPr>
        <w:t>Применять педагогически обоснованные и обеспечивающие высокое качество образования реформы, методы обучения и воспитания;</w:t>
      </w:r>
    </w:p>
    <w:p w:rsidR="00FD7DA7" w:rsidRPr="009A6E11" w:rsidRDefault="00FD7DA7" w:rsidP="00FD7DA7">
      <w:pPr>
        <w:pStyle w:val="a4"/>
        <w:widowControl w:val="0"/>
        <w:numPr>
          <w:ilvl w:val="0"/>
          <w:numId w:val="24"/>
        </w:numPr>
        <w:tabs>
          <w:tab w:val="left" w:pos="0"/>
        </w:tabs>
        <w:suppressAutoHyphens/>
        <w:autoSpaceDN w:val="0"/>
        <w:ind w:left="0" w:firstLine="567"/>
        <w:contextualSpacing w:val="0"/>
        <w:jc w:val="both"/>
        <w:textAlignment w:val="baseline"/>
        <w:rPr>
          <w:sz w:val="28"/>
          <w:szCs w:val="28"/>
        </w:rPr>
      </w:pPr>
      <w:r w:rsidRPr="009A6E11">
        <w:rPr>
          <w:sz w:val="28"/>
          <w:szCs w:val="28"/>
        </w:rPr>
        <w:t>Учитывать особенности психофизического развития детей и состояние их здоровья, взаимодействовать с медицинскими организациями (по необходимости).</w:t>
      </w:r>
    </w:p>
    <w:p w:rsidR="00FD7DA7" w:rsidRPr="009A6E11" w:rsidRDefault="00FD7DA7" w:rsidP="00FD7DA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9A6E11">
        <w:rPr>
          <w:rFonts w:cs="Times New Roman"/>
          <w:sz w:val="28"/>
          <w:szCs w:val="28"/>
        </w:rPr>
        <w:t xml:space="preserve">Одним из главных факторов, влияющих на качество дошкольного образования, является образовательный уровень педагогических кадров. Воспитанием и образованием детей в дошкольном образовательном учреждении занимаются </w:t>
      </w:r>
      <w:r w:rsidR="008E1355">
        <w:rPr>
          <w:rFonts w:cs="Times New Roman"/>
          <w:sz w:val="28"/>
          <w:szCs w:val="28"/>
        </w:rPr>
        <w:t>10</w:t>
      </w:r>
      <w:bookmarkStart w:id="0" w:name="_GoBack"/>
      <w:bookmarkEnd w:id="0"/>
      <w:r w:rsidRPr="009A6E11">
        <w:rPr>
          <w:rFonts w:cs="Times New Roman"/>
          <w:sz w:val="28"/>
          <w:szCs w:val="28"/>
        </w:rPr>
        <w:t xml:space="preserve">педагогических работников. </w:t>
      </w:r>
    </w:p>
    <w:p w:rsidR="00FD7DA7" w:rsidRPr="009A6E11" w:rsidRDefault="00FD7DA7" w:rsidP="00FD7DA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9A6E11">
        <w:rPr>
          <w:rFonts w:cs="Times New Roman"/>
          <w:sz w:val="28"/>
          <w:szCs w:val="28"/>
        </w:rPr>
        <w:t>Педагоги повышают профессиональный уровень квалификации на курсах повышения квалификации работников образования (БИПКРО), проходят дистанционные курсы повышения квалификации, являются участниками семинаров и методических объединений, занимаются самообразованием.</w:t>
      </w:r>
    </w:p>
    <w:p w:rsidR="00FD7DA7" w:rsidRPr="009A6E11" w:rsidRDefault="00FD7DA7" w:rsidP="00FD7DA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9A6E11">
        <w:rPr>
          <w:rFonts w:cs="Times New Roman"/>
          <w:sz w:val="28"/>
          <w:szCs w:val="28"/>
        </w:rPr>
        <w:t>В соответствие с графиком проходят аттестацию, что соответствует требованиям закона «Об образовании в Российской Федерации» от 29.12.12г. №273-ФЗ гл.5, ст.49.</w:t>
      </w:r>
    </w:p>
    <w:p w:rsidR="00FD7DA7" w:rsidRPr="009A6E11" w:rsidRDefault="00FD7DA7" w:rsidP="00FD7DA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9A6E11">
        <w:rPr>
          <w:rFonts w:cs="Times New Roman"/>
          <w:sz w:val="28"/>
          <w:szCs w:val="28"/>
        </w:rPr>
        <w:t xml:space="preserve">У всех педагогов коллектива сформированы профессиональные компетенции, необходимые для успешной реализации образовательных областей, определяющих содержание дошкольного образования в соответствие с ФГОС ДО, </w:t>
      </w:r>
      <w:proofErr w:type="gramStart"/>
      <w:r w:rsidRPr="009A6E11">
        <w:rPr>
          <w:rFonts w:cs="Times New Roman"/>
          <w:sz w:val="28"/>
          <w:szCs w:val="28"/>
        </w:rPr>
        <w:t xml:space="preserve">которые </w:t>
      </w:r>
      <w:r w:rsidRPr="009A6E11">
        <w:rPr>
          <w:rFonts w:cs="Times New Roman"/>
          <w:b/>
          <w:i/>
          <w:sz w:val="28"/>
          <w:szCs w:val="28"/>
        </w:rPr>
        <w:t xml:space="preserve"> </w:t>
      </w:r>
      <w:r w:rsidRPr="009A6E11">
        <w:rPr>
          <w:rFonts w:cs="Times New Roman"/>
          <w:sz w:val="28"/>
          <w:szCs w:val="28"/>
        </w:rPr>
        <w:t>включают</w:t>
      </w:r>
      <w:proofErr w:type="gramEnd"/>
      <w:r w:rsidRPr="009A6E11">
        <w:rPr>
          <w:rFonts w:cs="Times New Roman"/>
          <w:sz w:val="28"/>
          <w:szCs w:val="28"/>
        </w:rPr>
        <w:t xml:space="preserve"> в себя знания обо всех </w:t>
      </w:r>
      <w:r w:rsidRPr="009A6E11">
        <w:rPr>
          <w:rFonts w:cs="Times New Roman"/>
          <w:sz w:val="28"/>
          <w:szCs w:val="28"/>
        </w:rPr>
        <w:lastRenderedPageBreak/>
        <w:t>компонентах процесса воспитания и образования, ребёнке, как субъекте образовательного процесса,  о себе как о субъекте профессиональной деятельности; опыт применения приёмов и методов, методик и технологий, творческий компонент.</w:t>
      </w:r>
    </w:p>
    <w:p w:rsidR="00FD7DA7" w:rsidRPr="009A6E11" w:rsidRDefault="00FD7DA7" w:rsidP="00BB2CFA">
      <w:pPr>
        <w:pStyle w:val="Standard"/>
        <w:jc w:val="both"/>
        <w:rPr>
          <w:rFonts w:cs="Times New Roman"/>
          <w:sz w:val="28"/>
          <w:szCs w:val="28"/>
        </w:rPr>
      </w:pPr>
      <w:r w:rsidRPr="009A6E11">
        <w:rPr>
          <w:rFonts w:cs="Times New Roman"/>
          <w:sz w:val="28"/>
          <w:szCs w:val="28"/>
        </w:rPr>
        <w:t xml:space="preserve">        В дошкольном учреждении </w:t>
      </w:r>
      <w:r w:rsidR="00E91212">
        <w:rPr>
          <w:rFonts w:cs="Times New Roman"/>
          <w:sz w:val="28"/>
          <w:szCs w:val="28"/>
        </w:rPr>
        <w:t xml:space="preserve">работает </w:t>
      </w:r>
      <w:r w:rsidRPr="009A6E11">
        <w:rPr>
          <w:rFonts w:cs="Times New Roman"/>
          <w:sz w:val="28"/>
          <w:szCs w:val="28"/>
        </w:rPr>
        <w:t xml:space="preserve">  </w:t>
      </w:r>
      <w:r w:rsidR="001E5676">
        <w:rPr>
          <w:rFonts w:cs="Times New Roman"/>
          <w:sz w:val="28"/>
          <w:szCs w:val="28"/>
        </w:rPr>
        <w:t>20</w:t>
      </w:r>
      <w:r w:rsidRPr="009A6E11">
        <w:rPr>
          <w:rFonts w:cs="Times New Roman"/>
          <w:sz w:val="28"/>
          <w:szCs w:val="28"/>
        </w:rPr>
        <w:t xml:space="preserve"> сотрудник</w:t>
      </w:r>
      <w:r w:rsidR="00E91212">
        <w:rPr>
          <w:rFonts w:cs="Times New Roman"/>
          <w:sz w:val="28"/>
          <w:szCs w:val="28"/>
        </w:rPr>
        <w:t>ов</w:t>
      </w:r>
      <w:r w:rsidRPr="009A6E11">
        <w:rPr>
          <w:rFonts w:cs="Times New Roman"/>
          <w:sz w:val="28"/>
          <w:szCs w:val="28"/>
        </w:rPr>
        <w:t xml:space="preserve">, из них: </w:t>
      </w:r>
      <w:r w:rsidR="00E91212">
        <w:rPr>
          <w:rFonts w:cs="Times New Roman"/>
          <w:sz w:val="28"/>
          <w:szCs w:val="28"/>
        </w:rPr>
        <w:t>10</w:t>
      </w:r>
      <w:r w:rsidRPr="009A6E11">
        <w:rPr>
          <w:rFonts w:cs="Times New Roman"/>
          <w:sz w:val="28"/>
          <w:szCs w:val="28"/>
        </w:rPr>
        <w:t xml:space="preserve"> педагогических работников:</w:t>
      </w:r>
    </w:p>
    <w:p w:rsidR="00FD7DA7" w:rsidRPr="009A6E11" w:rsidRDefault="00FD7DA7" w:rsidP="00FD7DA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9A6E11">
        <w:rPr>
          <w:rFonts w:cs="Times New Roman"/>
          <w:sz w:val="28"/>
          <w:szCs w:val="28"/>
        </w:rPr>
        <w:t>- 1 человек – старший воспитатель</w:t>
      </w:r>
      <w:r>
        <w:rPr>
          <w:rFonts w:cs="Times New Roman"/>
          <w:sz w:val="28"/>
          <w:szCs w:val="28"/>
        </w:rPr>
        <w:t>;</w:t>
      </w:r>
    </w:p>
    <w:p w:rsidR="00FD7DA7" w:rsidRPr="009A6E11" w:rsidRDefault="00FD7DA7" w:rsidP="00FD7DA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9A6E11">
        <w:rPr>
          <w:rFonts w:cs="Times New Roman"/>
          <w:sz w:val="28"/>
          <w:szCs w:val="28"/>
        </w:rPr>
        <w:t>- 1 человек – музыкальный руководитель</w:t>
      </w:r>
      <w:r>
        <w:rPr>
          <w:rFonts w:cs="Times New Roman"/>
          <w:sz w:val="28"/>
          <w:szCs w:val="28"/>
        </w:rPr>
        <w:t>;</w:t>
      </w:r>
    </w:p>
    <w:p w:rsidR="00FD7DA7" w:rsidRPr="009A6E11" w:rsidRDefault="00FD7DA7" w:rsidP="00FD7DA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9A6E11">
        <w:rPr>
          <w:rFonts w:cs="Times New Roman"/>
          <w:sz w:val="28"/>
          <w:szCs w:val="28"/>
        </w:rPr>
        <w:t xml:space="preserve">- </w:t>
      </w:r>
      <w:r w:rsidR="00E91212">
        <w:rPr>
          <w:rFonts w:cs="Times New Roman"/>
          <w:sz w:val="28"/>
          <w:szCs w:val="28"/>
        </w:rPr>
        <w:t>8</w:t>
      </w:r>
      <w:r w:rsidRPr="009A6E11">
        <w:rPr>
          <w:rFonts w:cs="Times New Roman"/>
          <w:sz w:val="28"/>
          <w:szCs w:val="28"/>
        </w:rPr>
        <w:t xml:space="preserve"> человек – воспитателей.</w:t>
      </w:r>
    </w:p>
    <w:p w:rsidR="00FD7DA7" w:rsidRPr="009A6E11" w:rsidRDefault="00FD7DA7" w:rsidP="00FD7DA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9A6E11">
        <w:rPr>
          <w:rFonts w:cs="Times New Roman"/>
          <w:sz w:val="28"/>
          <w:szCs w:val="28"/>
        </w:rPr>
        <w:t>Средний возраст педагогических работников составляет 3</w:t>
      </w:r>
      <w:r>
        <w:rPr>
          <w:rFonts w:cs="Times New Roman"/>
          <w:sz w:val="28"/>
          <w:szCs w:val="28"/>
        </w:rPr>
        <w:t>5</w:t>
      </w:r>
      <w:r w:rsidRPr="009A6E11">
        <w:rPr>
          <w:rFonts w:cs="Times New Roman"/>
          <w:sz w:val="28"/>
          <w:szCs w:val="28"/>
        </w:rPr>
        <w:t xml:space="preserve"> лет.</w:t>
      </w:r>
    </w:p>
    <w:p w:rsidR="00FD7DA7" w:rsidRPr="009A6E11" w:rsidRDefault="00FD7DA7" w:rsidP="00FD7DA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9A6E11">
        <w:rPr>
          <w:rFonts w:cs="Times New Roman"/>
          <w:sz w:val="28"/>
          <w:szCs w:val="28"/>
        </w:rPr>
        <w:t xml:space="preserve">Высшее образование имеют </w:t>
      </w:r>
      <w:r w:rsidR="00276076">
        <w:rPr>
          <w:rFonts w:cs="Times New Roman"/>
          <w:sz w:val="28"/>
          <w:szCs w:val="28"/>
        </w:rPr>
        <w:t>6</w:t>
      </w:r>
      <w:r w:rsidRPr="009A6E11">
        <w:rPr>
          <w:rFonts w:cs="Times New Roman"/>
          <w:sz w:val="28"/>
          <w:szCs w:val="28"/>
        </w:rPr>
        <w:t xml:space="preserve"> педагогов</w:t>
      </w:r>
      <w:r>
        <w:rPr>
          <w:rFonts w:cs="Times New Roman"/>
          <w:sz w:val="28"/>
          <w:szCs w:val="28"/>
        </w:rPr>
        <w:t xml:space="preserve">, </w:t>
      </w:r>
      <w:r w:rsidR="00276076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воспитателей имеют среднее - профессиональное.</w:t>
      </w:r>
    </w:p>
    <w:p w:rsidR="00FD7DA7" w:rsidRPr="009A6E11" w:rsidRDefault="00FD7DA7" w:rsidP="00FD7DA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9A6E11">
        <w:rPr>
          <w:rFonts w:cs="Times New Roman"/>
          <w:sz w:val="28"/>
          <w:szCs w:val="28"/>
        </w:rPr>
        <w:t>Педагогический стаж педагогических работников от общего числа составляет:</w:t>
      </w:r>
    </w:p>
    <w:p w:rsidR="00FD7DA7" w:rsidRPr="009A6E11" w:rsidRDefault="00FD7DA7" w:rsidP="00FD7DA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9A6E11">
        <w:rPr>
          <w:rFonts w:cs="Times New Roman"/>
          <w:sz w:val="28"/>
          <w:szCs w:val="28"/>
        </w:rPr>
        <w:t xml:space="preserve"> - до года -  </w:t>
      </w:r>
      <w:r>
        <w:rPr>
          <w:rFonts w:cs="Times New Roman"/>
          <w:sz w:val="28"/>
          <w:szCs w:val="28"/>
        </w:rPr>
        <w:t>0 человек</w:t>
      </w:r>
    </w:p>
    <w:p w:rsidR="00FD7DA7" w:rsidRPr="009A6E11" w:rsidRDefault="00FD7DA7" w:rsidP="00FD7DA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9A6E11">
        <w:rPr>
          <w:rFonts w:cs="Times New Roman"/>
          <w:sz w:val="28"/>
          <w:szCs w:val="28"/>
        </w:rPr>
        <w:t xml:space="preserve"> -от года до 5 лет – </w:t>
      </w:r>
      <w:r w:rsidR="00E91212">
        <w:rPr>
          <w:rFonts w:cs="Times New Roman"/>
          <w:sz w:val="28"/>
          <w:szCs w:val="28"/>
        </w:rPr>
        <w:t>1</w:t>
      </w:r>
      <w:r w:rsidRPr="009A6E11">
        <w:rPr>
          <w:rFonts w:cs="Times New Roman"/>
          <w:sz w:val="28"/>
          <w:szCs w:val="28"/>
        </w:rPr>
        <w:t xml:space="preserve"> человек</w:t>
      </w:r>
    </w:p>
    <w:p w:rsidR="00FD7DA7" w:rsidRPr="009A6E11" w:rsidRDefault="00FD7DA7" w:rsidP="00FD7DA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9A6E11">
        <w:rPr>
          <w:rFonts w:cs="Times New Roman"/>
          <w:sz w:val="28"/>
          <w:szCs w:val="28"/>
        </w:rPr>
        <w:t xml:space="preserve"> -от 5 до 10 лет - </w:t>
      </w:r>
      <w:r w:rsidR="00E91212">
        <w:rPr>
          <w:rFonts w:cs="Times New Roman"/>
          <w:sz w:val="28"/>
          <w:szCs w:val="28"/>
        </w:rPr>
        <w:t>3</w:t>
      </w:r>
      <w:r w:rsidRPr="009A6E11">
        <w:rPr>
          <w:rFonts w:cs="Times New Roman"/>
          <w:sz w:val="28"/>
          <w:szCs w:val="28"/>
        </w:rPr>
        <w:t xml:space="preserve"> человек</w:t>
      </w:r>
    </w:p>
    <w:p w:rsidR="00FD7DA7" w:rsidRPr="009A6E11" w:rsidRDefault="00FD7DA7" w:rsidP="00FD7DA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9A6E11">
        <w:rPr>
          <w:rFonts w:cs="Times New Roman"/>
          <w:sz w:val="28"/>
          <w:szCs w:val="28"/>
        </w:rPr>
        <w:t xml:space="preserve"> - от 10 до 15 лет -</w:t>
      </w:r>
      <w:r>
        <w:rPr>
          <w:rFonts w:cs="Times New Roman"/>
          <w:sz w:val="28"/>
          <w:szCs w:val="28"/>
        </w:rPr>
        <w:t>2</w:t>
      </w:r>
      <w:r w:rsidRPr="009A6E11">
        <w:rPr>
          <w:rFonts w:cs="Times New Roman"/>
          <w:sz w:val="28"/>
          <w:szCs w:val="28"/>
        </w:rPr>
        <w:t xml:space="preserve"> человек</w:t>
      </w:r>
      <w:r>
        <w:rPr>
          <w:rFonts w:cs="Times New Roman"/>
          <w:sz w:val="28"/>
          <w:szCs w:val="28"/>
        </w:rPr>
        <w:t>а</w:t>
      </w:r>
    </w:p>
    <w:p w:rsidR="00FD7DA7" w:rsidRPr="009A6E11" w:rsidRDefault="00FD7DA7" w:rsidP="00FD7DA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9A6E11">
        <w:rPr>
          <w:rFonts w:cs="Times New Roman"/>
          <w:sz w:val="28"/>
          <w:szCs w:val="28"/>
        </w:rPr>
        <w:t xml:space="preserve"> - от 15 до 20 лет -</w:t>
      </w:r>
      <w:r w:rsidR="00E91212">
        <w:rPr>
          <w:rFonts w:cs="Times New Roman"/>
          <w:sz w:val="28"/>
          <w:szCs w:val="28"/>
        </w:rPr>
        <w:t>3</w:t>
      </w:r>
      <w:r w:rsidRPr="009A6E11">
        <w:rPr>
          <w:rFonts w:cs="Times New Roman"/>
          <w:sz w:val="28"/>
          <w:szCs w:val="28"/>
        </w:rPr>
        <w:t xml:space="preserve"> человек</w:t>
      </w:r>
    </w:p>
    <w:p w:rsidR="00FD7DA7" w:rsidRPr="009A6E11" w:rsidRDefault="00FD7DA7" w:rsidP="00FD7DA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9A6E11">
        <w:rPr>
          <w:rFonts w:cs="Times New Roman"/>
          <w:sz w:val="28"/>
          <w:szCs w:val="28"/>
        </w:rPr>
        <w:t xml:space="preserve"> - свыше 20 лет -</w:t>
      </w:r>
      <w:r w:rsidR="00E91212">
        <w:rPr>
          <w:rFonts w:cs="Times New Roman"/>
          <w:sz w:val="28"/>
          <w:szCs w:val="28"/>
        </w:rPr>
        <w:t>1</w:t>
      </w:r>
      <w:r w:rsidRPr="009A6E11">
        <w:rPr>
          <w:rFonts w:cs="Times New Roman"/>
          <w:sz w:val="28"/>
          <w:szCs w:val="28"/>
        </w:rPr>
        <w:t xml:space="preserve"> человек</w:t>
      </w:r>
      <w:r>
        <w:rPr>
          <w:rFonts w:cs="Times New Roman"/>
          <w:sz w:val="28"/>
          <w:szCs w:val="28"/>
        </w:rPr>
        <w:t>а</w:t>
      </w:r>
      <w:r w:rsidRPr="009A6E11">
        <w:rPr>
          <w:rFonts w:cs="Times New Roman"/>
          <w:sz w:val="28"/>
          <w:szCs w:val="28"/>
        </w:rPr>
        <w:t>.</w:t>
      </w:r>
    </w:p>
    <w:p w:rsidR="00BF6491" w:rsidRPr="00E5210B" w:rsidRDefault="00FD7DA7" w:rsidP="00E5210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</w:t>
      </w:r>
      <w:r w:rsidRPr="009A6E1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01.09.201</w:t>
      </w:r>
      <w:r w:rsidR="001E5676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год</w:t>
      </w:r>
      <w:r w:rsidRPr="009A6E11">
        <w:rPr>
          <w:rFonts w:cs="Times New Roman"/>
          <w:sz w:val="28"/>
          <w:szCs w:val="28"/>
        </w:rPr>
        <w:t xml:space="preserve"> курсы повышения квалификации </w:t>
      </w:r>
      <w:r>
        <w:rPr>
          <w:rFonts w:cs="Times New Roman"/>
          <w:sz w:val="28"/>
          <w:szCs w:val="28"/>
        </w:rPr>
        <w:t>педагогов</w:t>
      </w:r>
      <w:r w:rsidRPr="009A6E11">
        <w:rPr>
          <w:rFonts w:cs="Times New Roman"/>
          <w:sz w:val="28"/>
          <w:szCs w:val="28"/>
        </w:rPr>
        <w:t xml:space="preserve"> прошли </w:t>
      </w:r>
      <w:r>
        <w:rPr>
          <w:rFonts w:cs="Times New Roman"/>
          <w:sz w:val="28"/>
          <w:szCs w:val="28"/>
        </w:rPr>
        <w:t>все</w:t>
      </w:r>
      <w:r w:rsidRPr="009A6E11">
        <w:rPr>
          <w:rFonts w:cs="Times New Roman"/>
          <w:sz w:val="28"/>
          <w:szCs w:val="28"/>
        </w:rPr>
        <w:t xml:space="preserve"> педагоги</w:t>
      </w:r>
      <w:r>
        <w:rPr>
          <w:rFonts w:cs="Times New Roman"/>
          <w:sz w:val="28"/>
          <w:szCs w:val="28"/>
        </w:rPr>
        <w:t>ческие работники</w:t>
      </w:r>
      <w:r w:rsidRPr="009A6E11">
        <w:rPr>
          <w:rFonts w:cs="Times New Roman"/>
          <w:sz w:val="28"/>
          <w:szCs w:val="28"/>
        </w:rPr>
        <w:t>.</w:t>
      </w:r>
    </w:p>
    <w:p w:rsidR="00BF6491" w:rsidRDefault="00BF6491" w:rsidP="00763FD7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4B457A" w:rsidRDefault="00E5210B" w:rsidP="00E5210B">
      <w:pPr>
        <w:spacing w:line="270" w:lineRule="atLeast"/>
        <w:contextualSpacing/>
        <w:jc w:val="center"/>
        <w:textAlignment w:val="baseline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6. </w:t>
      </w:r>
      <w:r w:rsidR="004B457A" w:rsidRPr="006C7F9C">
        <w:rPr>
          <w:rFonts w:eastAsia="Calibri"/>
          <w:b/>
          <w:iCs/>
          <w:sz w:val="28"/>
          <w:szCs w:val="28"/>
        </w:rPr>
        <w:t>Оценка учебно-методического и библиотечно-информационного обеспечения</w:t>
      </w:r>
    </w:p>
    <w:p w:rsidR="004B457A" w:rsidRPr="006C7F9C" w:rsidRDefault="004B457A" w:rsidP="00E5210B">
      <w:pPr>
        <w:spacing w:line="270" w:lineRule="atLeast"/>
        <w:ind w:left="2422"/>
        <w:contextualSpacing/>
        <w:textAlignment w:val="baseline"/>
        <w:rPr>
          <w:rFonts w:eastAsia="Calibri"/>
          <w:b/>
          <w:iCs/>
          <w:sz w:val="28"/>
          <w:szCs w:val="28"/>
        </w:rPr>
      </w:pPr>
    </w:p>
    <w:p w:rsidR="004B457A" w:rsidRPr="006C7F9C" w:rsidRDefault="004B457A" w:rsidP="004B457A">
      <w:pPr>
        <w:ind w:firstLine="708"/>
        <w:jc w:val="both"/>
        <w:rPr>
          <w:sz w:val="28"/>
          <w:szCs w:val="28"/>
        </w:rPr>
      </w:pPr>
      <w:r w:rsidRPr="006C7F9C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6C7F9C">
        <w:rPr>
          <w:sz w:val="28"/>
          <w:szCs w:val="28"/>
        </w:rPr>
        <w:t>ДО</w:t>
      </w:r>
      <w:r>
        <w:rPr>
          <w:sz w:val="28"/>
          <w:szCs w:val="28"/>
        </w:rPr>
        <w:t>У- детский сад №</w:t>
      </w:r>
      <w:r w:rsidRPr="006C7F9C">
        <w:rPr>
          <w:sz w:val="28"/>
          <w:szCs w:val="28"/>
        </w:rPr>
        <w:t>2</w:t>
      </w:r>
      <w:r>
        <w:rPr>
          <w:sz w:val="28"/>
          <w:szCs w:val="28"/>
        </w:rPr>
        <w:t xml:space="preserve"> «Соловушка»</w:t>
      </w:r>
      <w:r w:rsidRPr="006C7F9C">
        <w:rPr>
          <w:sz w:val="28"/>
          <w:szCs w:val="28"/>
        </w:rPr>
        <w:t xml:space="preserve"> укомплектован методическими и периодическими изданиями по всем входящим в реализуемую ДОУ основную образовательную программу модулям.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ДО. Библиотечно-информационное обеспечение в 201</w:t>
      </w:r>
      <w:r w:rsidR="001E5676">
        <w:rPr>
          <w:sz w:val="28"/>
          <w:szCs w:val="28"/>
        </w:rPr>
        <w:t>9</w:t>
      </w:r>
      <w:r w:rsidRPr="006C7F9C">
        <w:rPr>
          <w:sz w:val="28"/>
          <w:szCs w:val="28"/>
        </w:rPr>
        <w:t xml:space="preserve">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E5210B" w:rsidRDefault="00E5210B" w:rsidP="00E5210B">
      <w:pPr>
        <w:spacing w:line="270" w:lineRule="atLeast"/>
        <w:contextualSpacing/>
        <w:jc w:val="center"/>
        <w:textAlignment w:val="baseline"/>
        <w:rPr>
          <w:rFonts w:eastAsia="Calibri"/>
          <w:b/>
          <w:iCs/>
          <w:sz w:val="28"/>
          <w:szCs w:val="28"/>
        </w:rPr>
      </w:pPr>
    </w:p>
    <w:p w:rsidR="004B457A" w:rsidRDefault="00E5210B" w:rsidP="00E5210B">
      <w:pPr>
        <w:spacing w:line="270" w:lineRule="atLeast"/>
        <w:contextualSpacing/>
        <w:jc w:val="center"/>
        <w:textAlignment w:val="baseline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7. </w:t>
      </w:r>
      <w:r w:rsidR="004B457A" w:rsidRPr="006C7F9C">
        <w:rPr>
          <w:rFonts w:eastAsia="Calibri"/>
          <w:b/>
          <w:iCs/>
          <w:sz w:val="28"/>
          <w:szCs w:val="28"/>
        </w:rPr>
        <w:t>Оценка материально-технической базы</w:t>
      </w:r>
    </w:p>
    <w:p w:rsidR="00CF1520" w:rsidRPr="00CF1520" w:rsidRDefault="00CF1520" w:rsidP="00CF1520">
      <w:pPr>
        <w:tabs>
          <w:tab w:val="left" w:pos="180"/>
        </w:tabs>
        <w:ind w:left="-25" w:firstLine="588"/>
        <w:jc w:val="both"/>
        <w:rPr>
          <w:sz w:val="28"/>
          <w:szCs w:val="28"/>
        </w:rPr>
      </w:pPr>
      <w:r w:rsidRPr="00CF1520">
        <w:rPr>
          <w:sz w:val="28"/>
          <w:szCs w:val="28"/>
        </w:rPr>
        <w:t xml:space="preserve">В группах создана развивающая среда, предоставляющая ребенку возможность максимально активно проявить себя не только в совместной деятельности, но и в свободной. Во всех возрастных </w:t>
      </w:r>
      <w:proofErr w:type="gramStart"/>
      <w:r w:rsidRPr="00CF1520">
        <w:rPr>
          <w:sz w:val="28"/>
          <w:szCs w:val="28"/>
        </w:rPr>
        <w:t>группах  оборудованы</w:t>
      </w:r>
      <w:proofErr w:type="gramEnd"/>
      <w:r w:rsidRPr="00CF1520">
        <w:rPr>
          <w:sz w:val="28"/>
          <w:szCs w:val="28"/>
        </w:rPr>
        <w:t xml:space="preserve"> игровые зоны, центры творчества, физкультурные, музыкальные, занимательные центры, центр безопасности, книги, природы и т. д.</w:t>
      </w:r>
    </w:p>
    <w:p w:rsidR="00CF1520" w:rsidRPr="00CF1520" w:rsidRDefault="00CF1520" w:rsidP="00CF1520">
      <w:pPr>
        <w:tabs>
          <w:tab w:val="left" w:pos="180"/>
        </w:tabs>
        <w:ind w:left="-25" w:firstLine="575"/>
        <w:jc w:val="both"/>
        <w:rPr>
          <w:sz w:val="28"/>
          <w:szCs w:val="28"/>
        </w:rPr>
      </w:pPr>
      <w:r w:rsidRPr="00CF1520">
        <w:rPr>
          <w:sz w:val="28"/>
          <w:szCs w:val="28"/>
        </w:rPr>
        <w:lastRenderedPageBreak/>
        <w:t xml:space="preserve">Организованная в ДОУ развивающая предметно-пространственная среда инициирует познавательную и творческую активность </w:t>
      </w:r>
      <w:proofErr w:type="gramStart"/>
      <w:r w:rsidRPr="00CF1520">
        <w:rPr>
          <w:sz w:val="28"/>
          <w:szCs w:val="28"/>
        </w:rPr>
        <w:t>детей,  предоставляет</w:t>
      </w:r>
      <w:proofErr w:type="gramEnd"/>
      <w:r w:rsidRPr="00CF1520">
        <w:rPr>
          <w:sz w:val="28"/>
          <w:szCs w:val="28"/>
        </w:rPr>
        <w:t xml:space="preserve">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    РППС обеспечивает реализацию различных образовательных программ, учитывает возрастные особенности детей, учитывает </w:t>
      </w:r>
      <w:proofErr w:type="spellStart"/>
      <w:r w:rsidRPr="00CF1520">
        <w:rPr>
          <w:sz w:val="28"/>
          <w:szCs w:val="28"/>
        </w:rPr>
        <w:t>национальнокультурные</w:t>
      </w:r>
      <w:proofErr w:type="spellEnd"/>
      <w:r w:rsidRPr="00CF1520">
        <w:rPr>
          <w:sz w:val="28"/>
          <w:szCs w:val="28"/>
        </w:rPr>
        <w:t xml:space="preserve">, климатические условия, в которых осуществляется образовательная деятельность.      </w:t>
      </w:r>
      <w:proofErr w:type="gramStart"/>
      <w:r w:rsidRPr="00CF1520">
        <w:rPr>
          <w:sz w:val="28"/>
          <w:szCs w:val="28"/>
        </w:rPr>
        <w:t>Развивающая  среда</w:t>
      </w:r>
      <w:proofErr w:type="gramEnd"/>
      <w:r w:rsidRPr="00CF1520">
        <w:rPr>
          <w:sz w:val="28"/>
          <w:szCs w:val="28"/>
        </w:rPr>
        <w:t xml:space="preserve">  построена  на  следующих  принципах: насыщенность,  </w:t>
      </w:r>
      <w:proofErr w:type="spellStart"/>
      <w:r w:rsidRPr="00CF1520">
        <w:rPr>
          <w:sz w:val="28"/>
          <w:szCs w:val="28"/>
        </w:rPr>
        <w:t>трансформируемость</w:t>
      </w:r>
      <w:proofErr w:type="spellEnd"/>
      <w:r w:rsidRPr="00CF1520">
        <w:rPr>
          <w:sz w:val="28"/>
          <w:szCs w:val="28"/>
        </w:rPr>
        <w:t xml:space="preserve">, </w:t>
      </w:r>
      <w:proofErr w:type="spellStart"/>
      <w:r w:rsidRPr="00CF1520">
        <w:rPr>
          <w:sz w:val="28"/>
          <w:szCs w:val="28"/>
        </w:rPr>
        <w:t>полифункциональность</w:t>
      </w:r>
      <w:proofErr w:type="spellEnd"/>
      <w:r w:rsidRPr="00CF1520">
        <w:rPr>
          <w:sz w:val="28"/>
          <w:szCs w:val="28"/>
        </w:rPr>
        <w:t xml:space="preserve">, вариативной, доступность, безопасность. </w:t>
      </w:r>
    </w:p>
    <w:p w:rsidR="00CF1520" w:rsidRPr="00CF1520" w:rsidRDefault="00CF1520" w:rsidP="00CF1520">
      <w:pPr>
        <w:tabs>
          <w:tab w:val="left" w:pos="180"/>
        </w:tabs>
        <w:ind w:firstLine="500"/>
        <w:jc w:val="both"/>
        <w:rPr>
          <w:sz w:val="28"/>
          <w:szCs w:val="28"/>
        </w:rPr>
      </w:pPr>
      <w:r w:rsidRPr="00CF1520">
        <w:rPr>
          <w:sz w:val="28"/>
          <w:szCs w:val="28"/>
        </w:rPr>
        <w:t>Насыщенность среды соответствует возрастным возможностям детей и содержанию Программы ДОУ. 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оборудованием.</w:t>
      </w:r>
    </w:p>
    <w:p w:rsidR="00CF1520" w:rsidRPr="00CF1520" w:rsidRDefault="00CF1520" w:rsidP="00CF1520">
      <w:pPr>
        <w:tabs>
          <w:tab w:val="left" w:pos="180"/>
        </w:tabs>
        <w:ind w:firstLine="538"/>
        <w:jc w:val="both"/>
        <w:rPr>
          <w:sz w:val="28"/>
          <w:szCs w:val="28"/>
        </w:rPr>
      </w:pPr>
      <w:r w:rsidRPr="00CF1520">
        <w:rPr>
          <w:sz w:val="28"/>
          <w:szCs w:val="28"/>
        </w:rPr>
        <w:t xml:space="preserve"> При создании предметно-пространственной среды воспитатели учитывают возрастные, индивидуальные особенности детей своей группы. Оборудованные групповые комнаты, включают игровую, познавательную, обеденную зоны. Группы постепенно пополняются современным игровым </w:t>
      </w:r>
      <w:proofErr w:type="gramStart"/>
      <w:r w:rsidRPr="00CF1520">
        <w:rPr>
          <w:sz w:val="28"/>
          <w:szCs w:val="28"/>
        </w:rPr>
        <w:t>оборудованием,  современными</w:t>
      </w:r>
      <w:proofErr w:type="gramEnd"/>
      <w:r w:rsidRPr="00CF1520">
        <w:rPr>
          <w:sz w:val="28"/>
          <w:szCs w:val="28"/>
        </w:rPr>
        <w:t xml:space="preserve"> информационными  стендами.  Предметная среда всех помещений оптимально насыщена, выдержана мера «необходимого и достаточного» для каждого вида деятельности.       </w:t>
      </w:r>
    </w:p>
    <w:p w:rsidR="00CF1520" w:rsidRPr="00CF1520" w:rsidRDefault="00CF1520" w:rsidP="00CF1520">
      <w:pPr>
        <w:tabs>
          <w:tab w:val="left" w:pos="180"/>
        </w:tabs>
        <w:ind w:firstLine="588"/>
        <w:jc w:val="both"/>
        <w:rPr>
          <w:sz w:val="28"/>
          <w:szCs w:val="28"/>
        </w:rPr>
      </w:pPr>
      <w:r w:rsidRPr="00CF1520">
        <w:rPr>
          <w:sz w:val="28"/>
          <w:szCs w:val="28"/>
        </w:rPr>
        <w:t xml:space="preserve">Безопасность предметно-пространственной среды обеспечивает соответствие всех ее элементов требованиям по надежности и безопасности их использования. </w:t>
      </w:r>
    </w:p>
    <w:p w:rsidR="00CF1520" w:rsidRPr="00CF1520" w:rsidRDefault="00CF1520" w:rsidP="00CF1520">
      <w:pPr>
        <w:tabs>
          <w:tab w:val="left" w:pos="180"/>
        </w:tabs>
        <w:ind w:firstLine="538"/>
        <w:jc w:val="both"/>
        <w:rPr>
          <w:sz w:val="28"/>
          <w:szCs w:val="28"/>
        </w:rPr>
      </w:pPr>
      <w:r w:rsidRPr="00CF1520">
        <w:rPr>
          <w:sz w:val="28"/>
          <w:szCs w:val="28"/>
        </w:rPr>
        <w:t xml:space="preserve">В ДОУ имеется методический кабинет, </w:t>
      </w:r>
      <w:proofErr w:type="gramStart"/>
      <w:r w:rsidRPr="00CF1520">
        <w:rPr>
          <w:sz w:val="28"/>
          <w:szCs w:val="28"/>
        </w:rPr>
        <w:t>оснащенный  методической</w:t>
      </w:r>
      <w:proofErr w:type="gramEnd"/>
      <w:r w:rsidRPr="00CF1520">
        <w:rPr>
          <w:sz w:val="28"/>
          <w:szCs w:val="28"/>
        </w:rPr>
        <w:t xml:space="preserve"> литературой, пособиями и периодическими изданиями, физкультурный зал совмещенный с музыкальным, мини-музей «Кукольный дом», огород, уголок леса, сада, цветники, </w:t>
      </w:r>
      <w:proofErr w:type="spellStart"/>
      <w:r w:rsidRPr="00CF1520">
        <w:rPr>
          <w:sz w:val="28"/>
          <w:szCs w:val="28"/>
        </w:rPr>
        <w:t>автогородок</w:t>
      </w:r>
      <w:proofErr w:type="spellEnd"/>
      <w:r w:rsidRPr="00CF1520">
        <w:rPr>
          <w:sz w:val="28"/>
          <w:szCs w:val="28"/>
        </w:rPr>
        <w:t>, спортивная площадка, корригирующая дорожка «Дорожка здоровья» расположенная рядом со спортивной площадкой, игровые участки с открытыми верандами.</w:t>
      </w:r>
    </w:p>
    <w:p w:rsidR="00CF1520" w:rsidRPr="00CF1520" w:rsidRDefault="00CF1520" w:rsidP="00CF1520">
      <w:pPr>
        <w:tabs>
          <w:tab w:val="left" w:pos="180"/>
        </w:tabs>
        <w:ind w:left="-13" w:firstLine="575"/>
        <w:jc w:val="both"/>
        <w:rPr>
          <w:sz w:val="28"/>
          <w:szCs w:val="28"/>
        </w:rPr>
      </w:pPr>
      <w:r w:rsidRPr="00CF1520">
        <w:rPr>
          <w:sz w:val="28"/>
          <w:szCs w:val="28"/>
        </w:rPr>
        <w:t xml:space="preserve">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  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   </w:t>
      </w:r>
    </w:p>
    <w:p w:rsidR="00CF1520" w:rsidRPr="00CF1520" w:rsidRDefault="00CF1520" w:rsidP="00CF1520">
      <w:pPr>
        <w:tabs>
          <w:tab w:val="left" w:pos="180"/>
        </w:tabs>
        <w:ind w:left="-13" w:firstLine="575"/>
        <w:jc w:val="both"/>
        <w:rPr>
          <w:sz w:val="28"/>
          <w:szCs w:val="28"/>
        </w:rPr>
      </w:pPr>
      <w:r w:rsidRPr="00CF1520">
        <w:rPr>
          <w:sz w:val="28"/>
          <w:szCs w:val="28"/>
        </w:rPr>
        <w:t xml:space="preserve"> Медицинский </w:t>
      </w:r>
      <w:proofErr w:type="gramStart"/>
      <w:r w:rsidRPr="00CF1520">
        <w:rPr>
          <w:sz w:val="28"/>
          <w:szCs w:val="28"/>
        </w:rPr>
        <w:t>блок  включает</w:t>
      </w:r>
      <w:proofErr w:type="gramEnd"/>
      <w:r w:rsidRPr="00CF1520">
        <w:rPr>
          <w:sz w:val="28"/>
          <w:szCs w:val="28"/>
        </w:rPr>
        <w:t xml:space="preserve"> в себя  медицинский кабинет, который оснащен необходимым набором медикаментов для оказания первой медицинской помощи. Медицинской сестрой ДОУ (Придорожная Н.Н.) ведется учет и анализ общей заболеваемости воспитанников, анализ </w:t>
      </w:r>
      <w:r w:rsidRPr="00CF1520">
        <w:rPr>
          <w:sz w:val="28"/>
          <w:szCs w:val="28"/>
        </w:rPr>
        <w:lastRenderedPageBreak/>
        <w:t>простудных заболеваний. Детской поликлиникой осуществляет лечебно-профилактическая помощь детям, даются рекомендации родителям по укреплению здоровья детей и предупреждению вирусных, инфекционных заболеваний, проводится совместная работа с педагогическим коллективом по реабилитации детей в условиях детского сада. Придорожной Н.Н. проводятся профилактические мероприятия: осмотр детей во время утреннего приема, антропометрические замеры, анализ заболеваемости 1 раз в месяц, в квартал, 1 раз в год, ежемесячное подведение итогов посещаемости детей, лечебно-профилактические мероприятия.</w:t>
      </w:r>
    </w:p>
    <w:p w:rsidR="00CF1520" w:rsidRPr="00CF1520" w:rsidRDefault="00CF1520" w:rsidP="00CF1520">
      <w:pPr>
        <w:ind w:firstLine="563"/>
        <w:jc w:val="both"/>
        <w:rPr>
          <w:color w:val="000000"/>
          <w:sz w:val="28"/>
          <w:szCs w:val="28"/>
          <w:shd w:val="clear" w:color="auto" w:fill="FFFFFF"/>
        </w:rPr>
      </w:pPr>
      <w:r w:rsidRPr="00CF1520">
        <w:rPr>
          <w:sz w:val="28"/>
          <w:szCs w:val="28"/>
        </w:rPr>
        <w:t xml:space="preserve">С каждым годом багаж развивающей предметно-пространственной среды детского сада пополняется и совершенствуется по мере возможности. На сегодняшний день РППС ДОУ соответствует требованиям ФГОС ДОУ не в полном объеме. В группах не имеется информационно-коммуникативного оборудования, что не позволяет </w:t>
      </w:r>
      <w:proofErr w:type="spellStart"/>
      <w:r w:rsidRPr="00CF1520">
        <w:rPr>
          <w:sz w:val="28"/>
          <w:szCs w:val="28"/>
        </w:rPr>
        <w:t>информатизировать</w:t>
      </w:r>
      <w:proofErr w:type="spellEnd"/>
      <w:r w:rsidRPr="00CF1520">
        <w:rPr>
          <w:sz w:val="28"/>
          <w:szCs w:val="28"/>
        </w:rPr>
        <w:t xml:space="preserve"> образовательный процесс в полной мере. Педагогам приходится использовать в работе собственную технику. Имеющийся программно-методический комплекс дошкольного учреждения подобран с учетом ориентации на государственные требования. В детском саду пока </w:t>
      </w:r>
      <w:proofErr w:type="gramStart"/>
      <w:r w:rsidRPr="00CF1520">
        <w:rPr>
          <w:sz w:val="28"/>
          <w:szCs w:val="28"/>
        </w:rPr>
        <w:t>еще  методическое</w:t>
      </w:r>
      <w:proofErr w:type="gramEnd"/>
      <w:r w:rsidRPr="00CF1520">
        <w:rPr>
          <w:sz w:val="28"/>
          <w:szCs w:val="28"/>
        </w:rPr>
        <w:t xml:space="preserve"> обеспечение по некоторым направлениям и образовательным областям находится на стадии комплектации, из-за нехватки финансовых вложений в обеспечение методическими пособиями. Для соответствия требованиям ФГОС ДО необходимо дополнить методический кабинет дидактическими материалами по некоторым образовательным областям, а также приобрести информационно-коммуникативное оборудование для повышения профессионального уровня педагогов во все возрастные группы.  Учитывая выше изложенное, педагоги нашего </w:t>
      </w:r>
      <w:proofErr w:type="spellStart"/>
      <w:r w:rsidRPr="00CF1520">
        <w:rPr>
          <w:sz w:val="28"/>
          <w:szCs w:val="28"/>
        </w:rPr>
        <w:t>десткого</w:t>
      </w:r>
      <w:proofErr w:type="spellEnd"/>
      <w:r w:rsidRPr="00CF1520">
        <w:rPr>
          <w:sz w:val="28"/>
          <w:szCs w:val="28"/>
        </w:rPr>
        <w:t xml:space="preserve"> сада осознают, </w:t>
      </w:r>
      <w:proofErr w:type="gramStart"/>
      <w:r w:rsidRPr="00CF1520">
        <w:rPr>
          <w:sz w:val="28"/>
          <w:szCs w:val="28"/>
        </w:rPr>
        <w:t>что  развивающий</w:t>
      </w:r>
      <w:proofErr w:type="gramEnd"/>
      <w:r w:rsidRPr="00CF1520">
        <w:rPr>
          <w:sz w:val="28"/>
          <w:szCs w:val="28"/>
        </w:rPr>
        <w:t xml:space="preserve"> эффект имеют не сами по себе предметы, а та детская деятельность (будь то самостоятельная или организуемая взрослым), в которую они включены. </w:t>
      </w:r>
      <w:proofErr w:type="gramStart"/>
      <w:r w:rsidRPr="00CF1520">
        <w:rPr>
          <w:sz w:val="28"/>
          <w:szCs w:val="28"/>
        </w:rPr>
        <w:t>И  качество</w:t>
      </w:r>
      <w:proofErr w:type="gramEnd"/>
      <w:r w:rsidRPr="00CF1520">
        <w:rPr>
          <w:sz w:val="28"/>
          <w:szCs w:val="28"/>
        </w:rPr>
        <w:t xml:space="preserve"> развития детей определяется не столько «богатством» развивающей среды, сколько уровнем профессионального и творческого потенциала педагогов.</w:t>
      </w:r>
    </w:p>
    <w:p w:rsidR="00E5210B" w:rsidRPr="006C7F9C" w:rsidRDefault="00E5210B" w:rsidP="00E5210B">
      <w:pPr>
        <w:spacing w:line="270" w:lineRule="atLeast"/>
        <w:contextualSpacing/>
        <w:jc w:val="center"/>
        <w:textAlignment w:val="baseline"/>
        <w:rPr>
          <w:rFonts w:eastAsia="Calibri"/>
          <w:b/>
          <w:iCs/>
          <w:sz w:val="28"/>
          <w:szCs w:val="28"/>
        </w:rPr>
      </w:pPr>
    </w:p>
    <w:p w:rsidR="00E5210B" w:rsidRDefault="00E5210B" w:rsidP="00652481">
      <w:pPr>
        <w:pStyle w:val="Standard"/>
        <w:ind w:firstLine="567"/>
        <w:jc w:val="center"/>
        <w:rPr>
          <w:b/>
          <w:sz w:val="28"/>
          <w:szCs w:val="28"/>
        </w:rPr>
      </w:pPr>
    </w:p>
    <w:p w:rsidR="00652481" w:rsidRPr="00A95403" w:rsidRDefault="00652481" w:rsidP="00652481">
      <w:pPr>
        <w:pStyle w:val="Standard"/>
        <w:ind w:firstLine="567"/>
        <w:jc w:val="center"/>
        <w:rPr>
          <w:rFonts w:cs="Times New Roman"/>
          <w:b/>
          <w:sz w:val="28"/>
          <w:szCs w:val="28"/>
        </w:rPr>
      </w:pPr>
      <w:r w:rsidRPr="00A95403">
        <w:rPr>
          <w:b/>
          <w:sz w:val="28"/>
          <w:szCs w:val="28"/>
        </w:rPr>
        <w:t>Система развивающей предметной среды в МБДОУ – детский сад № 2 «Соловушка»</w:t>
      </w:r>
    </w:p>
    <w:tbl>
      <w:tblPr>
        <w:tblW w:w="102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2700"/>
        <w:gridCol w:w="6708"/>
      </w:tblGrid>
      <w:tr w:rsidR="00652481" w:rsidRPr="009A6E11" w:rsidTr="00E5210B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A6E11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A6E11"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6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A6E11">
              <w:rPr>
                <w:b/>
                <w:sz w:val="28"/>
                <w:szCs w:val="28"/>
                <w:lang w:eastAsia="en-US"/>
              </w:rPr>
              <w:t>психолого-педагогическое назначение</w:t>
            </w:r>
          </w:p>
        </w:tc>
      </w:tr>
      <w:tr w:rsidR="00652481" w:rsidRPr="009A6E11" w:rsidTr="00E5210B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9A6E11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9A6E11">
              <w:rPr>
                <w:b/>
                <w:sz w:val="28"/>
                <w:szCs w:val="28"/>
                <w:lang w:eastAsia="en-US"/>
              </w:rPr>
              <w:t>Кабинет заведующей</w:t>
            </w:r>
          </w:p>
        </w:tc>
        <w:tc>
          <w:tcPr>
            <w:tcW w:w="6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индивидуальные консультации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беседы с персоналом и родителями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просветительская, разъяснительная работа с родителями по воспитанию и развитию детей дошкольного возраста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 xml:space="preserve">создание благоприятного </w:t>
            </w:r>
            <w:proofErr w:type="spellStart"/>
            <w:proofErr w:type="gramStart"/>
            <w:r w:rsidRPr="009A6E11">
              <w:rPr>
                <w:sz w:val="28"/>
                <w:szCs w:val="28"/>
                <w:lang w:eastAsia="en-US"/>
              </w:rPr>
              <w:t>психо</w:t>
            </w:r>
            <w:proofErr w:type="spellEnd"/>
            <w:r w:rsidRPr="009A6E11">
              <w:rPr>
                <w:sz w:val="28"/>
                <w:szCs w:val="28"/>
                <w:lang w:eastAsia="en-US"/>
              </w:rPr>
              <w:t>-эмоционального</w:t>
            </w:r>
            <w:proofErr w:type="gramEnd"/>
            <w:r w:rsidRPr="009A6E11">
              <w:rPr>
                <w:sz w:val="28"/>
                <w:szCs w:val="28"/>
                <w:lang w:eastAsia="en-US"/>
              </w:rPr>
              <w:t xml:space="preserve"> климата для сотрудников ДОУ и родителей</w:t>
            </w:r>
          </w:p>
          <w:p w:rsidR="00652481" w:rsidRPr="009A6E11" w:rsidRDefault="00652481" w:rsidP="00120A9B">
            <w:pPr>
              <w:pStyle w:val="Standard"/>
              <w:ind w:left="-63"/>
              <w:jc w:val="both"/>
              <w:rPr>
                <w:rFonts w:cs="Times New Roman"/>
                <w:b/>
                <w:sz w:val="28"/>
                <w:szCs w:val="28"/>
                <w:u w:val="single"/>
                <w:lang w:eastAsia="en-US"/>
              </w:rPr>
            </w:pPr>
            <w:r w:rsidRPr="009A6E11">
              <w:rPr>
                <w:rFonts w:cs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>оснащение: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28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документы в соответствии с номенклатурой дел учреждения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28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библиотечка нормативно-правовой литературы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28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оргтехника</w:t>
            </w:r>
          </w:p>
        </w:tc>
      </w:tr>
      <w:tr w:rsidR="00652481" w:rsidRPr="009A6E11" w:rsidTr="00E5210B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9A6E11">
              <w:rPr>
                <w:b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9A6E11">
              <w:rPr>
                <w:b/>
                <w:sz w:val="28"/>
                <w:szCs w:val="28"/>
                <w:lang w:eastAsia="en-US"/>
              </w:rPr>
              <w:t>Методический кабинет</w:t>
            </w:r>
          </w:p>
        </w:tc>
        <w:tc>
          <w:tcPr>
            <w:tcW w:w="6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29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методическая библиотека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29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осуществление методической помощи для педагогов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29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педагогические часы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29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организация индивидуальных консультаций для педагогов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29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 xml:space="preserve">выставка дидактических и </w:t>
            </w:r>
            <w:proofErr w:type="gramStart"/>
            <w:r w:rsidRPr="009A6E11">
              <w:rPr>
                <w:sz w:val="28"/>
                <w:szCs w:val="28"/>
                <w:lang w:eastAsia="en-US"/>
              </w:rPr>
              <w:t>методических  материалов</w:t>
            </w:r>
            <w:proofErr w:type="gramEnd"/>
            <w:r w:rsidRPr="009A6E11">
              <w:rPr>
                <w:sz w:val="28"/>
                <w:szCs w:val="28"/>
                <w:lang w:eastAsia="en-US"/>
              </w:rPr>
              <w:t xml:space="preserve"> для организации работы с детьми по различным направлениям развития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29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разъяснительная работа с родителями по воспитанию и развитию детей дошкольного возраста</w:t>
            </w:r>
          </w:p>
          <w:p w:rsidR="00652481" w:rsidRPr="009A6E11" w:rsidRDefault="00652481" w:rsidP="00120A9B">
            <w:pPr>
              <w:pStyle w:val="Standard"/>
              <w:ind w:left="-63"/>
              <w:jc w:val="both"/>
              <w:rPr>
                <w:rFonts w:cs="Times New Roman"/>
                <w:b/>
                <w:sz w:val="28"/>
                <w:szCs w:val="28"/>
                <w:u w:val="single"/>
                <w:lang w:eastAsia="en-US"/>
              </w:rPr>
            </w:pPr>
            <w:r w:rsidRPr="009A6E11">
              <w:rPr>
                <w:rFonts w:cs="Times New Roman"/>
                <w:b/>
                <w:sz w:val="28"/>
                <w:szCs w:val="28"/>
                <w:u w:val="single"/>
                <w:lang w:eastAsia="en-US"/>
              </w:rPr>
              <w:t>оснащение: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0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библиотека педагогической, психологической, справочной, энциклопедической и методической литературы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0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библиотека периодических изданий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0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пособия для проведения образовательной деятельности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0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опыт работы педагогов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0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материалы консультаций, семинаров, практикумов, тренингов и педагогических советов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0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демонстрационный, раздаточный материал для работы с детьми, иллюстративный материал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0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оргтехника</w:t>
            </w:r>
          </w:p>
        </w:tc>
      </w:tr>
      <w:tr w:rsidR="00652481" w:rsidRPr="009A6E11" w:rsidTr="00E5210B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9A6E11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9A6E11">
              <w:rPr>
                <w:b/>
                <w:sz w:val="28"/>
                <w:szCs w:val="28"/>
                <w:lang w:eastAsia="en-US"/>
              </w:rPr>
              <w:t>Музыкальный зал совмещенный со спортивным залом</w:t>
            </w:r>
          </w:p>
        </w:tc>
        <w:tc>
          <w:tcPr>
            <w:tcW w:w="6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1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утренняя гимнастика под музыку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1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праздники, досуги, НОД, индивидуальная и кружковая деятельности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1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музыкотерапия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1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консультационная работа по образовательной области «Художественно-эстетическое развитие» (музыка) для родителей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1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педсоветы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1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круглые столы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1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семинары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1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утренняя гимнастика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1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праздники, досуги, НОД, индивидуальная и кружковая деятельности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1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 xml:space="preserve">консультационная работа по образовательно области «Физическое </w:t>
            </w:r>
            <w:proofErr w:type="gramStart"/>
            <w:r w:rsidRPr="009A6E11">
              <w:rPr>
                <w:sz w:val="28"/>
                <w:szCs w:val="28"/>
                <w:lang w:eastAsia="en-US"/>
              </w:rPr>
              <w:t>развитие»  для</w:t>
            </w:r>
            <w:proofErr w:type="gramEnd"/>
            <w:r w:rsidRPr="009A6E11">
              <w:rPr>
                <w:sz w:val="28"/>
                <w:szCs w:val="28"/>
                <w:lang w:eastAsia="en-US"/>
              </w:rPr>
              <w:t xml:space="preserve"> родителей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1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укрепление здоровья детей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1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lastRenderedPageBreak/>
              <w:t>приобщение к здоровому образу жизни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1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развитие способности к восприятию и передачи движений</w:t>
            </w:r>
          </w:p>
          <w:p w:rsidR="00652481" w:rsidRPr="009A6E11" w:rsidRDefault="00652481" w:rsidP="00120A9B">
            <w:pPr>
              <w:pStyle w:val="Standard"/>
              <w:ind w:left="-63"/>
              <w:jc w:val="both"/>
              <w:rPr>
                <w:rFonts w:cs="Times New Roman"/>
                <w:b/>
                <w:sz w:val="28"/>
                <w:szCs w:val="28"/>
                <w:u w:val="single"/>
                <w:lang w:eastAsia="en-US"/>
              </w:rPr>
            </w:pPr>
            <w:r w:rsidRPr="009A6E11">
              <w:rPr>
                <w:rFonts w:cs="Times New Roman"/>
                <w:b/>
                <w:sz w:val="28"/>
                <w:szCs w:val="28"/>
                <w:u w:val="single"/>
                <w:lang w:eastAsia="en-US"/>
              </w:rPr>
              <w:t>оснащение: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2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фортепиано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2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музыкальный центр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2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микрофоны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2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стулья для детей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2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физкультурное оборудование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2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скамейки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2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мячи</w:t>
            </w:r>
          </w:p>
        </w:tc>
      </w:tr>
      <w:tr w:rsidR="00652481" w:rsidRPr="009A6E11" w:rsidTr="00E5210B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9A6E11">
              <w:rPr>
                <w:b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9A6E11">
              <w:rPr>
                <w:b/>
                <w:sz w:val="28"/>
                <w:szCs w:val="28"/>
                <w:lang w:eastAsia="en-US"/>
              </w:rPr>
              <w:t>Кабинет музыкального руководителя</w:t>
            </w:r>
          </w:p>
        </w:tc>
        <w:tc>
          <w:tcPr>
            <w:tcW w:w="6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3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консультативная работа с родителями и воспитателями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3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подготовка к образовательной деятельности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3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изготовление пособий, атрибутов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3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написание планов, разработка сценариев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3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индивидуальная работа с детьми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3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самообразование</w:t>
            </w:r>
          </w:p>
          <w:p w:rsidR="00652481" w:rsidRPr="009A6E11" w:rsidRDefault="00652481" w:rsidP="00120A9B">
            <w:pPr>
              <w:pStyle w:val="Standard"/>
              <w:ind w:left="-63"/>
              <w:jc w:val="both"/>
              <w:rPr>
                <w:rFonts w:cs="Times New Roman"/>
                <w:b/>
                <w:sz w:val="28"/>
                <w:szCs w:val="28"/>
                <w:u w:val="single"/>
                <w:lang w:eastAsia="en-US"/>
              </w:rPr>
            </w:pPr>
            <w:r w:rsidRPr="009A6E11">
              <w:rPr>
                <w:rFonts w:cs="Times New Roman"/>
                <w:b/>
                <w:sz w:val="28"/>
                <w:szCs w:val="28"/>
                <w:u w:val="single"/>
                <w:lang w:eastAsia="en-US"/>
              </w:rPr>
              <w:t>оснащение: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2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музыкальные инструменты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2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атрибуты для игр, плясок и т.д.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2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библиотека методической литературы, сборники нот, периодические издания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2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игрушки, пособия, атрибуты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2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фонотека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2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2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портреты композиторов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2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картины</w:t>
            </w:r>
          </w:p>
        </w:tc>
      </w:tr>
      <w:tr w:rsidR="00652481" w:rsidRPr="009A6E11" w:rsidTr="00E5210B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9A6E11"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9A6E11">
              <w:rPr>
                <w:b/>
                <w:sz w:val="28"/>
                <w:szCs w:val="28"/>
                <w:lang w:eastAsia="en-US"/>
              </w:rPr>
              <w:t>Медицинский кабинет</w:t>
            </w:r>
          </w:p>
        </w:tc>
        <w:tc>
          <w:tcPr>
            <w:tcW w:w="6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4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осмотр детей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4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консультативно-просветительская работа с родителями и сотрудниками ДОУ</w:t>
            </w:r>
          </w:p>
          <w:p w:rsidR="00652481" w:rsidRPr="009A6E11" w:rsidRDefault="00652481" w:rsidP="00120A9B">
            <w:pPr>
              <w:pStyle w:val="Standard"/>
              <w:ind w:left="-63"/>
              <w:jc w:val="both"/>
              <w:rPr>
                <w:rFonts w:cs="Times New Roman"/>
                <w:b/>
                <w:sz w:val="28"/>
                <w:szCs w:val="28"/>
                <w:u w:val="single"/>
                <w:lang w:eastAsia="en-US"/>
              </w:rPr>
            </w:pPr>
            <w:r w:rsidRPr="009A6E11">
              <w:rPr>
                <w:rFonts w:cs="Times New Roman"/>
                <w:b/>
                <w:sz w:val="28"/>
                <w:szCs w:val="28"/>
                <w:u w:val="single"/>
                <w:lang w:eastAsia="en-US"/>
              </w:rPr>
              <w:t>оснащение: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5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ростомер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5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медицинский шкаф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5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медицинский стол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5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кушетка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5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облучатель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5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термометры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5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прибор для измерения АД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5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карты воспитанников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5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документация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5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папки-передвижки</w:t>
            </w:r>
          </w:p>
        </w:tc>
      </w:tr>
      <w:tr w:rsidR="00652481" w:rsidRPr="009A6E11" w:rsidTr="00E5210B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9A6E11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9A6E11">
              <w:rPr>
                <w:b/>
                <w:sz w:val="28"/>
                <w:szCs w:val="28"/>
                <w:lang w:eastAsia="en-US"/>
              </w:rPr>
              <w:t>Групповые помещения</w:t>
            </w:r>
          </w:p>
        </w:tc>
        <w:tc>
          <w:tcPr>
            <w:tcW w:w="6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6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уголок игровой деятельности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6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уголок творчества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6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познавательный уголок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6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lastRenderedPageBreak/>
              <w:t>спортивный уголок</w:t>
            </w:r>
          </w:p>
        </w:tc>
      </w:tr>
      <w:tr w:rsidR="00652481" w:rsidRPr="009A6E11" w:rsidTr="00E5210B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Мини-музей</w:t>
            </w:r>
          </w:p>
        </w:tc>
        <w:tc>
          <w:tcPr>
            <w:tcW w:w="6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Default="00652481" w:rsidP="00652481">
            <w:pPr>
              <w:pStyle w:val="a4"/>
              <w:widowControl w:val="0"/>
              <w:numPr>
                <w:ilvl w:val="0"/>
                <w:numId w:val="36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приобщение к народно-культурным ценностям</w:t>
            </w:r>
          </w:p>
          <w:p w:rsidR="00652481" w:rsidRPr="0083027A" w:rsidRDefault="00652481" w:rsidP="00120A9B">
            <w:pPr>
              <w:pStyle w:val="a4"/>
              <w:ind w:left="-63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оснащение: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6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экспонаты на темы «Народные промыслы», «Кукольный дом».</w:t>
            </w:r>
          </w:p>
        </w:tc>
      </w:tr>
      <w:tr w:rsidR="00652481" w:rsidRPr="009A6E11" w:rsidTr="00E5210B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9A6E11">
              <w:rPr>
                <w:b/>
                <w:sz w:val="28"/>
                <w:szCs w:val="28"/>
                <w:lang w:eastAsia="en-US"/>
              </w:rPr>
              <w:t>Стадион</w:t>
            </w:r>
          </w:p>
        </w:tc>
        <w:tc>
          <w:tcPr>
            <w:tcW w:w="6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7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утренняя гимнастика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7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праздники, досуги, НОД, индивидуальная и кружковая деятельности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7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консультационная работа по образовательной области «Физическое развитие» для родителей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7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укрепление здоровья детей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7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приобщение к здоровому образу жизни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7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самостоятельная двигательная активность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7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прогулки</w:t>
            </w:r>
          </w:p>
          <w:p w:rsidR="00652481" w:rsidRPr="009A6E11" w:rsidRDefault="00652481" w:rsidP="00120A9B">
            <w:pPr>
              <w:pStyle w:val="Standard"/>
              <w:ind w:left="-63"/>
              <w:jc w:val="both"/>
              <w:rPr>
                <w:rFonts w:cs="Times New Roman"/>
                <w:b/>
                <w:sz w:val="28"/>
                <w:szCs w:val="28"/>
                <w:u w:val="single"/>
                <w:lang w:eastAsia="en-US"/>
              </w:rPr>
            </w:pPr>
            <w:r w:rsidRPr="009A6E11">
              <w:rPr>
                <w:rFonts w:cs="Times New Roman"/>
                <w:b/>
                <w:sz w:val="28"/>
                <w:szCs w:val="28"/>
                <w:u w:val="single"/>
                <w:lang w:eastAsia="en-US"/>
              </w:rPr>
              <w:t>оснащение: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8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спортивно-оздоровительный комплекс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8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дорожка здоровья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8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мишень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8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место для прыжков</w:t>
            </w:r>
          </w:p>
        </w:tc>
      </w:tr>
      <w:tr w:rsidR="00652481" w:rsidRPr="009A6E11" w:rsidTr="00E5210B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9A6E11">
              <w:rPr>
                <w:b/>
                <w:sz w:val="28"/>
                <w:szCs w:val="28"/>
                <w:lang w:eastAsia="en-US"/>
              </w:rPr>
              <w:t>Огород</w:t>
            </w:r>
          </w:p>
        </w:tc>
        <w:tc>
          <w:tcPr>
            <w:tcW w:w="6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9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развитие познавательной деятельности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9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развитие трудовой деятельности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9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НОД, индивидуальная и кружковая деятельности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9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проектная деятельность</w:t>
            </w:r>
          </w:p>
          <w:p w:rsidR="00652481" w:rsidRPr="009A6E11" w:rsidRDefault="00652481" w:rsidP="00120A9B">
            <w:pPr>
              <w:pStyle w:val="Standard"/>
              <w:ind w:left="-63"/>
              <w:jc w:val="both"/>
              <w:rPr>
                <w:rFonts w:cs="Times New Roman"/>
                <w:b/>
                <w:sz w:val="28"/>
                <w:szCs w:val="28"/>
                <w:u w:val="single"/>
                <w:lang w:eastAsia="en-US"/>
              </w:rPr>
            </w:pPr>
            <w:r w:rsidRPr="009A6E11">
              <w:rPr>
                <w:rFonts w:cs="Times New Roman"/>
                <w:b/>
                <w:sz w:val="28"/>
                <w:szCs w:val="28"/>
                <w:u w:val="single"/>
                <w:lang w:eastAsia="en-US"/>
              </w:rPr>
              <w:t>оснащение: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40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грядки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40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цветник</w:t>
            </w:r>
          </w:p>
        </w:tc>
      </w:tr>
      <w:tr w:rsidR="00652481" w:rsidRPr="009A6E11" w:rsidTr="00E5210B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9A6E11">
              <w:rPr>
                <w:b/>
                <w:sz w:val="28"/>
                <w:szCs w:val="28"/>
                <w:lang w:eastAsia="en-US"/>
              </w:rPr>
              <w:t>Групповые участки</w:t>
            </w:r>
          </w:p>
        </w:tc>
        <w:tc>
          <w:tcPr>
            <w:tcW w:w="6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41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прогулки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41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игровая деятельность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41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досуги, праздники, кружковая деятельность, НОД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41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чтение художественной литературы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41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самостоятельная двигательная активность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41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развитие познавательной деятельности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41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развитие трудовой деятельности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41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экспериментирование</w:t>
            </w:r>
          </w:p>
          <w:p w:rsidR="00652481" w:rsidRPr="009A6E11" w:rsidRDefault="00652481" w:rsidP="00120A9B">
            <w:pPr>
              <w:pStyle w:val="Standard"/>
              <w:ind w:left="-63"/>
              <w:jc w:val="both"/>
              <w:rPr>
                <w:rFonts w:cs="Times New Roman"/>
                <w:b/>
                <w:sz w:val="28"/>
                <w:szCs w:val="28"/>
                <w:u w:val="single"/>
                <w:lang w:eastAsia="en-US"/>
              </w:rPr>
            </w:pPr>
            <w:r w:rsidRPr="009A6E11">
              <w:rPr>
                <w:rFonts w:cs="Times New Roman"/>
                <w:b/>
                <w:sz w:val="28"/>
                <w:szCs w:val="28"/>
                <w:u w:val="single"/>
                <w:lang w:eastAsia="en-US"/>
              </w:rPr>
              <w:t>оснащение: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42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веранда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42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скамейки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42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столики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42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качалки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42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декоративные элементы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42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игровое оборудование</w:t>
            </w:r>
          </w:p>
        </w:tc>
      </w:tr>
      <w:tr w:rsidR="00652481" w:rsidRPr="009A6E11" w:rsidTr="00E5210B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120A9B">
            <w:pPr>
              <w:pStyle w:val="a4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Автогородок</w:t>
            </w:r>
            <w:proofErr w:type="spellEnd"/>
          </w:p>
        </w:tc>
        <w:tc>
          <w:tcPr>
            <w:tcW w:w="6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9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развитие познавательной деятельности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9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 xml:space="preserve">НОД, </w:t>
            </w:r>
            <w:r>
              <w:rPr>
                <w:sz w:val="28"/>
                <w:szCs w:val="28"/>
                <w:lang w:eastAsia="en-US"/>
              </w:rPr>
              <w:t xml:space="preserve">развлечения и </w:t>
            </w:r>
            <w:r w:rsidRPr="009A6E11">
              <w:rPr>
                <w:sz w:val="28"/>
                <w:szCs w:val="28"/>
                <w:lang w:eastAsia="en-US"/>
              </w:rPr>
              <w:t xml:space="preserve">индивидуальная </w:t>
            </w:r>
            <w:r w:rsidRPr="009A6E11">
              <w:rPr>
                <w:sz w:val="28"/>
                <w:szCs w:val="28"/>
                <w:lang w:eastAsia="en-US"/>
              </w:rPr>
              <w:lastRenderedPageBreak/>
              <w:t>деятельности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39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A6E11">
              <w:rPr>
                <w:sz w:val="28"/>
                <w:szCs w:val="28"/>
                <w:lang w:eastAsia="en-US"/>
              </w:rPr>
              <w:t>проектная деятельность</w:t>
            </w:r>
          </w:p>
          <w:p w:rsidR="00652481" w:rsidRPr="009A6E11" w:rsidRDefault="00652481" w:rsidP="00120A9B">
            <w:pPr>
              <w:pStyle w:val="Standard"/>
              <w:ind w:left="-63"/>
              <w:jc w:val="both"/>
              <w:rPr>
                <w:rFonts w:cs="Times New Roman"/>
                <w:b/>
                <w:sz w:val="28"/>
                <w:szCs w:val="28"/>
                <w:u w:val="single"/>
                <w:lang w:eastAsia="en-US"/>
              </w:rPr>
            </w:pPr>
            <w:r w:rsidRPr="009A6E11">
              <w:rPr>
                <w:rFonts w:cs="Times New Roman"/>
                <w:b/>
                <w:sz w:val="28"/>
                <w:szCs w:val="28"/>
                <w:u w:val="single"/>
                <w:lang w:eastAsia="en-US"/>
              </w:rPr>
              <w:t>оснащение:</w:t>
            </w:r>
          </w:p>
          <w:p w:rsidR="00652481" w:rsidRDefault="00652481" w:rsidP="00652481">
            <w:pPr>
              <w:pStyle w:val="a4"/>
              <w:widowControl w:val="0"/>
              <w:numPr>
                <w:ilvl w:val="0"/>
                <w:numId w:val="40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разметка дороги</w:t>
            </w:r>
          </w:p>
          <w:p w:rsidR="00652481" w:rsidRDefault="00652481" w:rsidP="00652481">
            <w:pPr>
              <w:pStyle w:val="a4"/>
              <w:widowControl w:val="0"/>
              <w:numPr>
                <w:ilvl w:val="0"/>
                <w:numId w:val="40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дорожные знаки</w:t>
            </w:r>
          </w:p>
          <w:p w:rsidR="00652481" w:rsidRDefault="00652481" w:rsidP="00652481">
            <w:pPr>
              <w:pStyle w:val="a4"/>
              <w:widowControl w:val="0"/>
              <w:numPr>
                <w:ilvl w:val="0"/>
                <w:numId w:val="40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светофоры</w:t>
            </w:r>
          </w:p>
          <w:p w:rsidR="00652481" w:rsidRPr="009A6E11" w:rsidRDefault="00652481" w:rsidP="00652481">
            <w:pPr>
              <w:pStyle w:val="a4"/>
              <w:widowControl w:val="0"/>
              <w:numPr>
                <w:ilvl w:val="0"/>
                <w:numId w:val="40"/>
              </w:numPr>
              <w:suppressAutoHyphens/>
              <w:autoSpaceDN w:val="0"/>
              <w:ind w:left="-63"/>
              <w:contextualSpacing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машины, самокаты, велосипеды</w:t>
            </w:r>
          </w:p>
          <w:p w:rsidR="00652481" w:rsidRPr="0083027A" w:rsidRDefault="00652481" w:rsidP="00120A9B">
            <w:pPr>
              <w:ind w:left="-63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5210B" w:rsidRDefault="00E5210B" w:rsidP="00652481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A24B8F" w:rsidRPr="00E5210B" w:rsidRDefault="00652481" w:rsidP="00E5210B">
      <w:pPr>
        <w:pStyle w:val="Standard"/>
        <w:tabs>
          <w:tab w:val="left" w:pos="735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</w:p>
    <w:p w:rsidR="00B97474" w:rsidRDefault="00A24B8F" w:rsidP="00A24B8F">
      <w:pPr>
        <w:ind w:left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деятельности дошкольной образовательной организации, подлежащей </w:t>
      </w:r>
      <w:r w:rsidR="0085413C">
        <w:rPr>
          <w:b/>
          <w:sz w:val="28"/>
          <w:szCs w:val="28"/>
        </w:rPr>
        <w:t>само обследованию</w:t>
      </w:r>
      <w:r>
        <w:rPr>
          <w:b/>
          <w:sz w:val="28"/>
          <w:szCs w:val="28"/>
        </w:rPr>
        <w:t>.</w:t>
      </w:r>
    </w:p>
    <w:p w:rsidR="005E6154" w:rsidRDefault="005E6154" w:rsidP="00E5210B">
      <w:pPr>
        <w:rPr>
          <w:b/>
          <w:sz w:val="28"/>
          <w:szCs w:val="28"/>
        </w:rPr>
      </w:pPr>
    </w:p>
    <w:tbl>
      <w:tblPr>
        <w:tblW w:w="10101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7442"/>
        <w:gridCol w:w="1524"/>
      </w:tblGrid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5E6154" w:rsidRDefault="005E6154" w:rsidP="005D70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15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5E6154" w:rsidRDefault="005E6154" w:rsidP="005E61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15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5E6154" w:rsidRDefault="005E6154" w:rsidP="005D70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154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5E6154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5E6154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2164DC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2C7788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Общая численность</w:t>
            </w:r>
            <w:r w:rsidR="0013264C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воспитанников, осваивающих образовательную программу дошкольного образования. В том числе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13264C" w:rsidP="00363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5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37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2164DC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13264C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полного дня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2850AA" w:rsidP="00363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637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264C" w:rsidRPr="0094455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13264C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13264C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кратковременного пребывания </w:t>
            </w:r>
            <w:proofErr w:type="gramStart"/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( 3</w:t>
            </w:r>
            <w:proofErr w:type="gramEnd"/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-5часов)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13264C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1426FA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1426FA" w:rsidP="00363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37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2850AA" w:rsidP="00363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37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человек 100/%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/ 0%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02A0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120A9B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120A9B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0/%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5A28CF" w:rsidP="00120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0A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8D7BB5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3264C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363769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6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A24B8F" w:rsidRPr="0094455E" w:rsidRDefault="00363769" w:rsidP="00E020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D7B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363769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24B8F" w:rsidRPr="0094455E" w:rsidRDefault="00363769" w:rsidP="00E020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D7B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363769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413C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A24B8F" w:rsidRPr="0094455E" w:rsidRDefault="00363769" w:rsidP="008D7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7B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363769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A24B8F" w:rsidRPr="0094455E" w:rsidRDefault="00363769" w:rsidP="00E020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7B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276076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24B8F" w:rsidRPr="0094455E" w:rsidRDefault="00276076" w:rsidP="00E020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24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/%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2F2460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24B8F" w:rsidRPr="0094455E" w:rsidRDefault="002F2460" w:rsidP="00056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276076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24B8F" w:rsidRPr="0094455E" w:rsidRDefault="00276076" w:rsidP="002F24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24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/ %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276076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2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  <w:p w:rsidR="00A24B8F" w:rsidRPr="0094455E" w:rsidRDefault="00276076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/%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2F2460" w:rsidP="00E020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276076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  <w:p w:rsidR="00A24B8F" w:rsidRPr="0094455E" w:rsidRDefault="00276076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/%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2F2460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Pr="00944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2F2460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24B8F" w:rsidRPr="0094455E" w:rsidRDefault="00056474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0E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5D0E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120A9B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          нет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Default="00C57EE7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2-3года - </w:t>
            </w:r>
            <w:r w:rsidR="00A24B8F" w:rsidRPr="00246284">
              <w:rPr>
                <w:rFonts w:ascii="Times New Roman" w:hAnsi="Times New Roman" w:cs="Times New Roman"/>
                <w:sz w:val="28"/>
                <w:szCs w:val="28"/>
              </w:rPr>
              <w:t>2,5 кв.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7EE7" w:rsidRDefault="00C57EE7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3-7лет</w:t>
            </w:r>
          </w:p>
          <w:p w:rsidR="00C57EE7" w:rsidRPr="00246284" w:rsidRDefault="00C57EE7" w:rsidP="00C57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E82D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74703">
              <w:rPr>
                <w:rFonts w:ascii="Times New Roman" w:hAnsi="Times New Roman" w:cs="Times New Roman"/>
                <w:sz w:val="28"/>
                <w:szCs w:val="28"/>
              </w:rPr>
              <w:t>60.6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24B8F" w:rsidRPr="007F17A5" w:rsidTr="00E521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89530C" w:rsidRPr="00741FF6" w:rsidRDefault="0089530C" w:rsidP="00E5210B">
      <w:pPr>
        <w:rPr>
          <w:sz w:val="28"/>
          <w:szCs w:val="28"/>
        </w:rPr>
      </w:pPr>
    </w:p>
    <w:sectPr w:rsidR="0089530C" w:rsidRPr="00741FF6" w:rsidSect="004A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C683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51E69"/>
    <w:multiLevelType w:val="multilevel"/>
    <w:tmpl w:val="ABF691D8"/>
    <w:styleLink w:val="WWNum5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B626FF9"/>
    <w:multiLevelType w:val="multilevel"/>
    <w:tmpl w:val="CAA0DD3E"/>
    <w:styleLink w:val="WWNum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BFF6831"/>
    <w:multiLevelType w:val="hybridMultilevel"/>
    <w:tmpl w:val="F9248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57456"/>
    <w:multiLevelType w:val="multilevel"/>
    <w:tmpl w:val="9CB4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4686F"/>
    <w:multiLevelType w:val="multilevel"/>
    <w:tmpl w:val="804C7B74"/>
    <w:styleLink w:val="WW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07875AA"/>
    <w:multiLevelType w:val="multilevel"/>
    <w:tmpl w:val="A5786940"/>
    <w:styleLink w:val="WWNum1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B1E052C"/>
    <w:multiLevelType w:val="multilevel"/>
    <w:tmpl w:val="1E809A8A"/>
    <w:styleLink w:val="WWNum5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F2B71B0"/>
    <w:multiLevelType w:val="multilevel"/>
    <w:tmpl w:val="9B941328"/>
    <w:styleLink w:val="WWNum7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1631061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5E1CE7"/>
    <w:multiLevelType w:val="multilevel"/>
    <w:tmpl w:val="F4F0515C"/>
    <w:styleLink w:val="WWNum2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AD73528"/>
    <w:multiLevelType w:val="multilevel"/>
    <w:tmpl w:val="DB18E670"/>
    <w:styleLink w:val="WWNum1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30154AC3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1D10EC"/>
    <w:multiLevelType w:val="multilevel"/>
    <w:tmpl w:val="AA2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9D184F"/>
    <w:multiLevelType w:val="multilevel"/>
    <w:tmpl w:val="6D0243C8"/>
    <w:styleLink w:val="WWNum6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82A6FA3"/>
    <w:multiLevelType w:val="multilevel"/>
    <w:tmpl w:val="3CBE95F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3C3739BF"/>
    <w:multiLevelType w:val="multilevel"/>
    <w:tmpl w:val="34FE61CA"/>
    <w:styleLink w:val="WWNum7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C6078EA"/>
    <w:multiLevelType w:val="multilevel"/>
    <w:tmpl w:val="FF6C5A90"/>
    <w:styleLink w:val="WWNum1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3CA11FDE"/>
    <w:multiLevelType w:val="multilevel"/>
    <w:tmpl w:val="7292AF00"/>
    <w:styleLink w:val="WWNum16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40A12CBA"/>
    <w:multiLevelType w:val="multilevel"/>
    <w:tmpl w:val="3E04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B91104"/>
    <w:multiLevelType w:val="hybridMultilevel"/>
    <w:tmpl w:val="4CCE0EE0"/>
    <w:lvl w:ilvl="0" w:tplc="AA004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C41A65"/>
    <w:multiLevelType w:val="multilevel"/>
    <w:tmpl w:val="B08A5566"/>
    <w:styleLink w:val="WWNum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522B76F0"/>
    <w:multiLevelType w:val="multilevel"/>
    <w:tmpl w:val="3304A5EE"/>
    <w:styleLink w:val="WW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26A6FF9"/>
    <w:multiLevelType w:val="multilevel"/>
    <w:tmpl w:val="01B28166"/>
    <w:styleLink w:val="WW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3C02217"/>
    <w:multiLevelType w:val="hybridMultilevel"/>
    <w:tmpl w:val="6E401A08"/>
    <w:lvl w:ilvl="0" w:tplc="E98895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D25AC"/>
    <w:multiLevelType w:val="multilevel"/>
    <w:tmpl w:val="05A85A74"/>
    <w:styleLink w:val="WWNum2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56AB1406"/>
    <w:multiLevelType w:val="multilevel"/>
    <w:tmpl w:val="9E303170"/>
    <w:styleLink w:val="WWNum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56F52B76"/>
    <w:multiLevelType w:val="multilevel"/>
    <w:tmpl w:val="080E7552"/>
    <w:styleLink w:val="WWNum1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599A21E9"/>
    <w:multiLevelType w:val="multilevel"/>
    <w:tmpl w:val="47808256"/>
    <w:styleLink w:val="WWNum5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59B37E7E"/>
    <w:multiLevelType w:val="multilevel"/>
    <w:tmpl w:val="EDDCD9A0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59ED23C5"/>
    <w:multiLevelType w:val="hybridMultilevel"/>
    <w:tmpl w:val="4CE07B02"/>
    <w:lvl w:ilvl="0" w:tplc="65EC89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33E7E"/>
    <w:multiLevelType w:val="multilevel"/>
    <w:tmpl w:val="60D2BC06"/>
    <w:styleLink w:val="WWNum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5FAD2D88"/>
    <w:multiLevelType w:val="multilevel"/>
    <w:tmpl w:val="00AC2D3C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03F1000"/>
    <w:multiLevelType w:val="multilevel"/>
    <w:tmpl w:val="E8AC8C08"/>
    <w:styleLink w:val="WWNum5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6">
    <w:nsid w:val="6CB655AC"/>
    <w:multiLevelType w:val="multilevel"/>
    <w:tmpl w:val="0458084A"/>
    <w:styleLink w:val="WWNum1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6D7D2768"/>
    <w:multiLevelType w:val="multilevel"/>
    <w:tmpl w:val="089471CA"/>
    <w:styleLink w:val="WWNum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6E98053E"/>
    <w:multiLevelType w:val="multilevel"/>
    <w:tmpl w:val="BA248CD8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76265A03"/>
    <w:multiLevelType w:val="multilevel"/>
    <w:tmpl w:val="C33412D4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797F3CFB"/>
    <w:multiLevelType w:val="multilevel"/>
    <w:tmpl w:val="2DD4AA40"/>
    <w:styleLink w:val="WWNum1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7C24567C"/>
    <w:multiLevelType w:val="multilevel"/>
    <w:tmpl w:val="EFBE0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2">
    <w:nsid w:val="7FA76FAF"/>
    <w:multiLevelType w:val="multilevel"/>
    <w:tmpl w:val="2466CB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31"/>
  </w:num>
  <w:num w:numId="4">
    <w:abstractNumId w:val="42"/>
  </w:num>
  <w:num w:numId="5">
    <w:abstractNumId w:val="41"/>
  </w:num>
  <w:num w:numId="6">
    <w:abstractNumId w:val="19"/>
  </w:num>
  <w:num w:numId="7">
    <w:abstractNumId w:val="2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2"/>
  </w:num>
  <w:num w:numId="12">
    <w:abstractNumId w:val="9"/>
  </w:num>
  <w:num w:numId="13">
    <w:abstractNumId w:val="30"/>
  </w:num>
  <w:num w:numId="14">
    <w:abstractNumId w:val="1"/>
  </w:num>
  <w:num w:numId="15">
    <w:abstractNumId w:val="22"/>
  </w:num>
  <w:num w:numId="16">
    <w:abstractNumId w:val="34"/>
  </w:num>
  <w:num w:numId="17">
    <w:abstractNumId w:val="15"/>
  </w:num>
  <w:num w:numId="18">
    <w:abstractNumId w:val="16"/>
  </w:num>
  <w:num w:numId="19">
    <w:abstractNumId w:val="5"/>
  </w:num>
  <w:num w:numId="20">
    <w:abstractNumId w:val="23"/>
  </w:num>
  <w:num w:numId="21">
    <w:abstractNumId w:val="7"/>
  </w:num>
  <w:num w:numId="22">
    <w:abstractNumId w:val="8"/>
  </w:num>
  <w:num w:numId="23">
    <w:abstractNumId w:val="14"/>
  </w:num>
  <w:num w:numId="24">
    <w:abstractNumId w:val="18"/>
  </w:num>
  <w:num w:numId="25">
    <w:abstractNumId w:val="35"/>
  </w:num>
  <w:num w:numId="26">
    <w:abstractNumId w:val="28"/>
  </w:num>
  <w:num w:numId="27">
    <w:abstractNumId w:val="38"/>
  </w:num>
  <w:num w:numId="28">
    <w:abstractNumId w:val="33"/>
  </w:num>
  <w:num w:numId="29">
    <w:abstractNumId w:val="37"/>
  </w:num>
  <w:num w:numId="30">
    <w:abstractNumId w:val="32"/>
  </w:num>
  <w:num w:numId="31">
    <w:abstractNumId w:val="39"/>
  </w:num>
  <w:num w:numId="32">
    <w:abstractNumId w:val="24"/>
  </w:num>
  <w:num w:numId="33">
    <w:abstractNumId w:val="27"/>
  </w:num>
  <w:num w:numId="34">
    <w:abstractNumId w:val="2"/>
  </w:num>
  <w:num w:numId="35">
    <w:abstractNumId w:val="6"/>
  </w:num>
  <w:num w:numId="36">
    <w:abstractNumId w:val="11"/>
  </w:num>
  <w:num w:numId="37">
    <w:abstractNumId w:val="40"/>
  </w:num>
  <w:num w:numId="38">
    <w:abstractNumId w:val="36"/>
  </w:num>
  <w:num w:numId="39">
    <w:abstractNumId w:val="17"/>
  </w:num>
  <w:num w:numId="40">
    <w:abstractNumId w:val="29"/>
  </w:num>
  <w:num w:numId="41">
    <w:abstractNumId w:val="26"/>
  </w:num>
  <w:num w:numId="42">
    <w:abstractNumId w:val="1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1EE"/>
    <w:rsid w:val="00054A47"/>
    <w:rsid w:val="00056474"/>
    <w:rsid w:val="00074703"/>
    <w:rsid w:val="00082A73"/>
    <w:rsid w:val="0008351C"/>
    <w:rsid w:val="00087F53"/>
    <w:rsid w:val="000A21D9"/>
    <w:rsid w:val="00120A9B"/>
    <w:rsid w:val="00130577"/>
    <w:rsid w:val="0013264C"/>
    <w:rsid w:val="001426FA"/>
    <w:rsid w:val="001842B3"/>
    <w:rsid w:val="001E5676"/>
    <w:rsid w:val="002164DC"/>
    <w:rsid w:val="00246284"/>
    <w:rsid w:val="00276076"/>
    <w:rsid w:val="002850AA"/>
    <w:rsid w:val="00287875"/>
    <w:rsid w:val="002C7788"/>
    <w:rsid w:val="002E10E4"/>
    <w:rsid w:val="002F2460"/>
    <w:rsid w:val="003146CC"/>
    <w:rsid w:val="00363769"/>
    <w:rsid w:val="00376BD8"/>
    <w:rsid w:val="003C3291"/>
    <w:rsid w:val="004117B6"/>
    <w:rsid w:val="004453F1"/>
    <w:rsid w:val="004563D0"/>
    <w:rsid w:val="004650D4"/>
    <w:rsid w:val="0047287F"/>
    <w:rsid w:val="00482A72"/>
    <w:rsid w:val="004A2134"/>
    <w:rsid w:val="004B457A"/>
    <w:rsid w:val="004B4BE5"/>
    <w:rsid w:val="004C1FA1"/>
    <w:rsid w:val="004D4678"/>
    <w:rsid w:val="0051014F"/>
    <w:rsid w:val="00513B65"/>
    <w:rsid w:val="0052257F"/>
    <w:rsid w:val="00527042"/>
    <w:rsid w:val="00537339"/>
    <w:rsid w:val="005A162D"/>
    <w:rsid w:val="005A28CF"/>
    <w:rsid w:val="005D0E12"/>
    <w:rsid w:val="005D701B"/>
    <w:rsid w:val="005E6154"/>
    <w:rsid w:val="005E6C4E"/>
    <w:rsid w:val="005F35D3"/>
    <w:rsid w:val="00652481"/>
    <w:rsid w:val="006C5AA3"/>
    <w:rsid w:val="006D73F6"/>
    <w:rsid w:val="00736404"/>
    <w:rsid w:val="00741FF6"/>
    <w:rsid w:val="00763FD7"/>
    <w:rsid w:val="00785846"/>
    <w:rsid w:val="00806A68"/>
    <w:rsid w:val="00813C05"/>
    <w:rsid w:val="0082486A"/>
    <w:rsid w:val="0085413C"/>
    <w:rsid w:val="00893452"/>
    <w:rsid w:val="0089530C"/>
    <w:rsid w:val="008D7BB5"/>
    <w:rsid w:val="008E1355"/>
    <w:rsid w:val="0094455E"/>
    <w:rsid w:val="0097044D"/>
    <w:rsid w:val="0097078A"/>
    <w:rsid w:val="0097390F"/>
    <w:rsid w:val="009F3FBC"/>
    <w:rsid w:val="009F7EEC"/>
    <w:rsid w:val="00A24B8F"/>
    <w:rsid w:val="00AA2999"/>
    <w:rsid w:val="00AA7242"/>
    <w:rsid w:val="00AC1FF3"/>
    <w:rsid w:val="00AE101E"/>
    <w:rsid w:val="00B80E81"/>
    <w:rsid w:val="00B97474"/>
    <w:rsid w:val="00BB2CFA"/>
    <w:rsid w:val="00BD12F4"/>
    <w:rsid w:val="00BE251A"/>
    <w:rsid w:val="00BF6491"/>
    <w:rsid w:val="00C57EE7"/>
    <w:rsid w:val="00C802A0"/>
    <w:rsid w:val="00C87D38"/>
    <w:rsid w:val="00CB21EE"/>
    <w:rsid w:val="00CC15F9"/>
    <w:rsid w:val="00CD5D68"/>
    <w:rsid w:val="00CE5392"/>
    <w:rsid w:val="00CF1520"/>
    <w:rsid w:val="00CF4518"/>
    <w:rsid w:val="00D40185"/>
    <w:rsid w:val="00D542CC"/>
    <w:rsid w:val="00D55BBC"/>
    <w:rsid w:val="00DC0C59"/>
    <w:rsid w:val="00DE6DCE"/>
    <w:rsid w:val="00E020AC"/>
    <w:rsid w:val="00E5210B"/>
    <w:rsid w:val="00E82DB8"/>
    <w:rsid w:val="00E91212"/>
    <w:rsid w:val="00EB6C52"/>
    <w:rsid w:val="00EF5A8E"/>
    <w:rsid w:val="00FA227B"/>
    <w:rsid w:val="00FB5640"/>
    <w:rsid w:val="00FD7DA7"/>
    <w:rsid w:val="00FF27EC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460D7A1-4210-4758-AEA4-7189C211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89530C"/>
    <w:pPr>
      <w:keepNext/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B97474"/>
    <w:pPr>
      <w:numPr>
        <w:numId w:val="1"/>
      </w:numPr>
    </w:pPr>
  </w:style>
  <w:style w:type="paragraph" w:styleId="a4">
    <w:name w:val="List Paragraph"/>
    <w:basedOn w:val="a0"/>
    <w:uiPriority w:val="99"/>
    <w:qFormat/>
    <w:rsid w:val="00736404"/>
    <w:pPr>
      <w:ind w:left="720"/>
      <w:contextualSpacing/>
    </w:pPr>
  </w:style>
  <w:style w:type="paragraph" w:customStyle="1" w:styleId="ConsPlusNormal">
    <w:name w:val="ConsPlusNormal"/>
    <w:uiPriority w:val="99"/>
    <w:rsid w:val="00A24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9530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0"/>
    <w:link w:val="a6"/>
    <w:rsid w:val="0089530C"/>
    <w:pPr>
      <w:spacing w:after="120"/>
    </w:pPr>
  </w:style>
  <w:style w:type="character" w:customStyle="1" w:styleId="a6">
    <w:name w:val="Основной текст Знак"/>
    <w:basedOn w:val="a1"/>
    <w:link w:val="a5"/>
    <w:rsid w:val="0089530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0"/>
    <w:uiPriority w:val="99"/>
    <w:rsid w:val="0089530C"/>
    <w:pPr>
      <w:spacing w:before="100" w:beforeAutospacing="1" w:after="100" w:afterAutospacing="1"/>
    </w:pPr>
  </w:style>
  <w:style w:type="paragraph" w:styleId="a8">
    <w:name w:val="Balloon Text"/>
    <w:basedOn w:val="a0"/>
    <w:link w:val="a9"/>
    <w:uiPriority w:val="99"/>
    <w:semiHidden/>
    <w:unhideWhenUsed/>
    <w:rsid w:val="000747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07470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1"/>
    <w:uiPriority w:val="22"/>
    <w:qFormat/>
    <w:rsid w:val="00527042"/>
    <w:rPr>
      <w:b/>
      <w:bCs/>
    </w:rPr>
  </w:style>
  <w:style w:type="paragraph" w:customStyle="1" w:styleId="Standard">
    <w:name w:val="Standard"/>
    <w:uiPriority w:val="99"/>
    <w:rsid w:val="005270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1">
    <w:name w:val="Заголовок №2"/>
    <w:basedOn w:val="Standard"/>
    <w:uiPriority w:val="99"/>
    <w:rsid w:val="00DC0C59"/>
    <w:pPr>
      <w:shd w:val="clear" w:color="auto" w:fill="FFFFFF"/>
      <w:spacing w:before="240" w:line="278" w:lineRule="exact"/>
      <w:outlineLvl w:val="1"/>
    </w:pPr>
    <w:rPr>
      <w:rFonts w:eastAsia="Times New Roman" w:cs="Times New Roman"/>
      <w:sz w:val="22"/>
      <w:szCs w:val="22"/>
    </w:rPr>
  </w:style>
  <w:style w:type="character" w:customStyle="1" w:styleId="c1">
    <w:name w:val="c1"/>
    <w:basedOn w:val="a1"/>
    <w:uiPriority w:val="99"/>
    <w:rsid w:val="00DC0C59"/>
    <w:rPr>
      <w:rFonts w:cs="Times New Roman"/>
    </w:rPr>
  </w:style>
  <w:style w:type="paragraph" w:customStyle="1" w:styleId="msonormalbullet1gif">
    <w:name w:val="msonormalbullet1.gif"/>
    <w:basedOn w:val="Standard"/>
    <w:uiPriority w:val="99"/>
    <w:rsid w:val="00FA227B"/>
    <w:pPr>
      <w:spacing w:before="100" w:after="100"/>
    </w:pPr>
  </w:style>
  <w:style w:type="numbering" w:customStyle="1" w:styleId="WWNum32">
    <w:name w:val="WWNum32"/>
    <w:rsid w:val="004B4BE5"/>
    <w:pPr>
      <w:numPr>
        <w:numId w:val="13"/>
      </w:numPr>
    </w:pPr>
  </w:style>
  <w:style w:type="numbering" w:customStyle="1" w:styleId="WWNum53">
    <w:name w:val="WWNum53"/>
    <w:rsid w:val="00D542CC"/>
    <w:pPr>
      <w:numPr>
        <w:numId w:val="14"/>
      </w:numPr>
    </w:pPr>
  </w:style>
  <w:style w:type="numbering" w:customStyle="1" w:styleId="WWNum57">
    <w:name w:val="WWNum57"/>
    <w:rsid w:val="00D542CC"/>
    <w:pPr>
      <w:numPr>
        <w:numId w:val="19"/>
      </w:numPr>
    </w:pPr>
  </w:style>
  <w:style w:type="numbering" w:customStyle="1" w:styleId="WWNum59">
    <w:name w:val="WWNum59"/>
    <w:rsid w:val="00D542CC"/>
    <w:pPr>
      <w:numPr>
        <w:numId w:val="21"/>
      </w:numPr>
    </w:pPr>
  </w:style>
  <w:style w:type="numbering" w:customStyle="1" w:styleId="WWNum77">
    <w:name w:val="WWNum77"/>
    <w:rsid w:val="00D542CC"/>
    <w:pPr>
      <w:numPr>
        <w:numId w:val="22"/>
      </w:numPr>
    </w:pPr>
  </w:style>
  <w:style w:type="numbering" w:customStyle="1" w:styleId="WWNum60">
    <w:name w:val="WWNum60"/>
    <w:rsid w:val="00D542CC"/>
    <w:pPr>
      <w:numPr>
        <w:numId w:val="23"/>
      </w:numPr>
    </w:pPr>
  </w:style>
  <w:style w:type="numbering" w:customStyle="1" w:styleId="WWNum56">
    <w:name w:val="WWNum56"/>
    <w:rsid w:val="00D542CC"/>
    <w:pPr>
      <w:numPr>
        <w:numId w:val="17"/>
      </w:numPr>
    </w:pPr>
  </w:style>
  <w:style w:type="numbering" w:customStyle="1" w:styleId="WWNum76">
    <w:name w:val="WWNum76"/>
    <w:rsid w:val="00D542CC"/>
    <w:pPr>
      <w:numPr>
        <w:numId w:val="18"/>
      </w:numPr>
    </w:pPr>
  </w:style>
  <w:style w:type="numbering" w:customStyle="1" w:styleId="WWNum54">
    <w:name w:val="WWNum54"/>
    <w:rsid w:val="00D542CC"/>
    <w:pPr>
      <w:numPr>
        <w:numId w:val="15"/>
      </w:numPr>
    </w:pPr>
  </w:style>
  <w:style w:type="numbering" w:customStyle="1" w:styleId="WWNum58">
    <w:name w:val="WWNum58"/>
    <w:rsid w:val="00D542CC"/>
    <w:pPr>
      <w:numPr>
        <w:numId w:val="20"/>
      </w:numPr>
    </w:pPr>
  </w:style>
  <w:style w:type="numbering" w:customStyle="1" w:styleId="WWNum55">
    <w:name w:val="WWNum55"/>
    <w:rsid w:val="00D542CC"/>
    <w:pPr>
      <w:numPr>
        <w:numId w:val="16"/>
      </w:numPr>
    </w:pPr>
  </w:style>
  <w:style w:type="numbering" w:customStyle="1" w:styleId="WWNum167">
    <w:name w:val="WWNum167"/>
    <w:rsid w:val="00FD7DA7"/>
    <w:pPr>
      <w:numPr>
        <w:numId w:val="24"/>
      </w:numPr>
    </w:pPr>
  </w:style>
  <w:style w:type="character" w:customStyle="1" w:styleId="Internetlink">
    <w:name w:val="Internet link"/>
    <w:uiPriority w:val="99"/>
    <w:rsid w:val="00FD7DA7"/>
    <w:rPr>
      <w:color w:val="0000FF"/>
      <w:u w:val="single"/>
    </w:rPr>
  </w:style>
  <w:style w:type="character" w:styleId="ab">
    <w:name w:val="Emphasis"/>
    <w:uiPriority w:val="20"/>
    <w:qFormat/>
    <w:rsid w:val="00FF3507"/>
    <w:rPr>
      <w:i/>
      <w:iCs/>
    </w:rPr>
  </w:style>
  <w:style w:type="paragraph" w:customStyle="1" w:styleId="ParagraphStyle">
    <w:name w:val="Paragraph Style"/>
    <w:uiPriority w:val="99"/>
    <w:rsid w:val="00652481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numbering" w:customStyle="1" w:styleId="WWNum9">
    <w:name w:val="WWNum9"/>
    <w:rsid w:val="00652481"/>
    <w:pPr>
      <w:numPr>
        <w:numId w:val="34"/>
      </w:numPr>
    </w:pPr>
  </w:style>
  <w:style w:type="numbering" w:customStyle="1" w:styleId="WWNum10">
    <w:name w:val="WWNum10"/>
    <w:rsid w:val="00652481"/>
    <w:pPr>
      <w:numPr>
        <w:numId w:val="35"/>
      </w:numPr>
    </w:pPr>
  </w:style>
  <w:style w:type="numbering" w:customStyle="1" w:styleId="WWNum22">
    <w:name w:val="WWNum22"/>
    <w:rsid w:val="00652481"/>
    <w:pPr>
      <w:numPr>
        <w:numId w:val="42"/>
      </w:numPr>
    </w:pPr>
  </w:style>
  <w:style w:type="numbering" w:customStyle="1" w:styleId="WWNum16">
    <w:name w:val="WWNum16"/>
    <w:rsid w:val="00652481"/>
    <w:pPr>
      <w:numPr>
        <w:numId w:val="36"/>
      </w:numPr>
    </w:pPr>
  </w:style>
  <w:style w:type="numbering" w:customStyle="1" w:styleId="WWNum19">
    <w:name w:val="WWNum19"/>
    <w:rsid w:val="00652481"/>
    <w:pPr>
      <w:numPr>
        <w:numId w:val="39"/>
      </w:numPr>
    </w:pPr>
  </w:style>
  <w:style w:type="numbering" w:customStyle="1" w:styleId="WWNum7">
    <w:name w:val="WWNum7"/>
    <w:rsid w:val="00652481"/>
    <w:pPr>
      <w:numPr>
        <w:numId w:val="32"/>
      </w:numPr>
    </w:pPr>
  </w:style>
  <w:style w:type="numbering" w:customStyle="1" w:styleId="WWNum20">
    <w:name w:val="WWNum20"/>
    <w:rsid w:val="00652481"/>
    <w:pPr>
      <w:numPr>
        <w:numId w:val="41"/>
      </w:numPr>
    </w:pPr>
  </w:style>
  <w:style w:type="numbering" w:customStyle="1" w:styleId="WWNum8">
    <w:name w:val="WWNum8"/>
    <w:rsid w:val="00652481"/>
    <w:pPr>
      <w:numPr>
        <w:numId w:val="33"/>
      </w:numPr>
    </w:pPr>
  </w:style>
  <w:style w:type="numbering" w:customStyle="1" w:styleId="WWNum157">
    <w:name w:val="WWNum157"/>
    <w:rsid w:val="00652481"/>
    <w:pPr>
      <w:numPr>
        <w:numId w:val="26"/>
      </w:numPr>
    </w:pPr>
  </w:style>
  <w:style w:type="numbering" w:customStyle="1" w:styleId="WWNum51">
    <w:name w:val="WWNum51"/>
    <w:rsid w:val="00652481"/>
    <w:pPr>
      <w:numPr>
        <w:numId w:val="40"/>
      </w:numPr>
    </w:pPr>
  </w:style>
  <w:style w:type="numbering" w:customStyle="1" w:styleId="WWNum5">
    <w:name w:val="WWNum5"/>
    <w:rsid w:val="00652481"/>
    <w:pPr>
      <w:numPr>
        <w:numId w:val="30"/>
      </w:numPr>
    </w:pPr>
  </w:style>
  <w:style w:type="numbering" w:customStyle="1" w:styleId="WWNum3">
    <w:name w:val="WWNum3"/>
    <w:rsid w:val="00652481"/>
    <w:pPr>
      <w:numPr>
        <w:numId w:val="28"/>
      </w:numPr>
    </w:pPr>
  </w:style>
  <w:style w:type="numbering" w:customStyle="1" w:styleId="WWNum18">
    <w:name w:val="WWNum18"/>
    <w:rsid w:val="00652481"/>
    <w:pPr>
      <w:numPr>
        <w:numId w:val="38"/>
      </w:numPr>
    </w:pPr>
  </w:style>
  <w:style w:type="numbering" w:customStyle="1" w:styleId="WWNum4">
    <w:name w:val="WWNum4"/>
    <w:rsid w:val="00652481"/>
    <w:pPr>
      <w:numPr>
        <w:numId w:val="29"/>
      </w:numPr>
    </w:pPr>
  </w:style>
  <w:style w:type="numbering" w:customStyle="1" w:styleId="WWNum2">
    <w:name w:val="WWNum2"/>
    <w:rsid w:val="00652481"/>
    <w:pPr>
      <w:numPr>
        <w:numId w:val="27"/>
      </w:numPr>
    </w:pPr>
  </w:style>
  <w:style w:type="numbering" w:customStyle="1" w:styleId="WWNum6">
    <w:name w:val="WWNum6"/>
    <w:rsid w:val="00652481"/>
    <w:pPr>
      <w:numPr>
        <w:numId w:val="31"/>
      </w:numPr>
    </w:pPr>
  </w:style>
  <w:style w:type="numbering" w:customStyle="1" w:styleId="WWNum17">
    <w:name w:val="WWNum17"/>
    <w:rsid w:val="00652481"/>
    <w:pPr>
      <w:numPr>
        <w:numId w:val="37"/>
      </w:numPr>
    </w:pPr>
  </w:style>
  <w:style w:type="character" w:customStyle="1" w:styleId="WW8Num3z0">
    <w:name w:val="WW8Num3z0"/>
    <w:rsid w:val="00CF4518"/>
    <w:rPr>
      <w:rFonts w:ascii="Symbol" w:hAnsi="Symbol" w:cs="Symbol" w:hint="default"/>
      <w:sz w:val="20"/>
    </w:rPr>
  </w:style>
  <w:style w:type="character" w:customStyle="1" w:styleId="normaltextrun">
    <w:name w:val="normaltextrun"/>
    <w:rsid w:val="004453F1"/>
    <w:rPr>
      <w:rFonts w:cs="Times New Roman"/>
    </w:rPr>
  </w:style>
  <w:style w:type="character" w:customStyle="1" w:styleId="spellingerror">
    <w:name w:val="spellingerror"/>
    <w:rsid w:val="004453F1"/>
    <w:rPr>
      <w:rFonts w:cs="Times New Roman"/>
    </w:rPr>
  </w:style>
  <w:style w:type="paragraph" w:customStyle="1" w:styleId="1">
    <w:name w:val="Без интервала1"/>
    <w:rsid w:val="004453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10">
    <w:name w:val="Абзац списка1"/>
    <w:basedOn w:val="a0"/>
    <w:rsid w:val="0051014F"/>
    <w:pPr>
      <w:suppressAutoHyphens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F921A-5F0D-48E3-8287-059E83CF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7082</Words>
  <Characters>40372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2020-04-30T05:13:00Z</cp:lastPrinted>
  <dcterms:created xsi:type="dcterms:W3CDTF">2016-09-28T11:05:00Z</dcterms:created>
  <dcterms:modified xsi:type="dcterms:W3CDTF">2020-04-30T05:41:00Z</dcterms:modified>
</cp:coreProperties>
</file>