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E387" w14:textId="77777777" w:rsidR="00024442" w:rsidRDefault="008C679C">
      <w:pPr>
        <w:rPr>
          <w:noProof/>
        </w:rPr>
      </w:pPr>
      <w:r>
        <w:rPr>
          <w:noProof/>
        </w:rPr>
        <w:t xml:space="preserve"> </w:t>
      </w:r>
    </w:p>
    <w:p w14:paraId="2FC0BE3C" w14:textId="77777777" w:rsidR="00024442" w:rsidRDefault="007460DC">
      <w:r w:rsidRPr="00E2059A">
        <w:rPr>
          <w:noProof/>
        </w:rPr>
        <w:drawing>
          <wp:inline distT="0" distB="0" distL="0" distR="0" wp14:anchorId="72B4EC8D" wp14:editId="030585B4">
            <wp:extent cx="6102350" cy="844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D7F2" w14:textId="77777777" w:rsidR="00024442" w:rsidRDefault="00024442"/>
    <w:p w14:paraId="3BBF11B7" w14:textId="77777777" w:rsidR="00024442" w:rsidRDefault="00024442"/>
    <w:p w14:paraId="2C17792A" w14:textId="77777777" w:rsidR="00024442" w:rsidRDefault="00024442"/>
    <w:p w14:paraId="429D5ED2" w14:textId="77777777" w:rsidR="002E69B6" w:rsidRPr="00D10189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lastRenderedPageBreak/>
        <w:t xml:space="preserve">круг лиц, попадающих под действие положения; </w:t>
      </w:r>
    </w:p>
    <w:p w14:paraId="2A4B7249" w14:textId="77777777" w:rsidR="002E69B6" w:rsidRPr="00D10189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lastRenderedPageBreak/>
        <w:t xml:space="preserve">основные принципы управления конфликтом интересов в </w:t>
      </w:r>
      <w:r w:rsidR="00D42CB5">
        <w:t>дошкольном образовательном учреждении</w:t>
      </w:r>
      <w:r w:rsidRPr="00D10189">
        <w:t xml:space="preserve">; </w:t>
      </w:r>
    </w:p>
    <w:p w14:paraId="2B6C25C0" w14:textId="77777777" w:rsidR="002E69B6" w:rsidRPr="00D10189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t xml:space="preserve">порядок раскрытия конфликта интересов работником </w:t>
      </w:r>
      <w:r w:rsidR="00D42CB5">
        <w:t>дошкольного образовательного учреждения</w:t>
      </w:r>
      <w:r w:rsidRPr="00D10189">
        <w:t xml:space="preserve"> и порядок его урегулирования, в том числе возможные способы разрешения возникш</w:t>
      </w:r>
      <w:r w:rsidRPr="00D10189">
        <w:t>е</w:t>
      </w:r>
      <w:r w:rsidRPr="00D10189">
        <w:t xml:space="preserve">го конфликта интересов; </w:t>
      </w:r>
    </w:p>
    <w:p w14:paraId="6EF0F84F" w14:textId="77777777" w:rsidR="002E69B6" w:rsidRPr="00D10189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t>обязанности работников</w:t>
      </w:r>
      <w:r w:rsidR="009544E6">
        <w:t xml:space="preserve"> детского сада</w:t>
      </w:r>
      <w:r w:rsidRPr="00D10189">
        <w:t xml:space="preserve"> в связи с раскрытием и урегулированием конфликта интересов; </w:t>
      </w:r>
    </w:p>
    <w:p w14:paraId="2D72EC6E" w14:textId="77777777" w:rsidR="002E69B6" w:rsidRPr="00D10189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14:paraId="2CE509DC" w14:textId="77777777" w:rsidR="002E69B6" w:rsidRDefault="002E69B6" w:rsidP="00D42CB5">
      <w:pPr>
        <w:numPr>
          <w:ilvl w:val="0"/>
          <w:numId w:val="14"/>
        </w:numPr>
        <w:tabs>
          <w:tab w:val="clear" w:pos="284"/>
        </w:tabs>
        <w:ind w:left="720"/>
        <w:contextualSpacing/>
        <w:jc w:val="both"/>
      </w:pPr>
      <w:r w:rsidRPr="00D10189">
        <w:t xml:space="preserve">ответственность работников </w:t>
      </w:r>
      <w:r w:rsidR="00D42CB5">
        <w:t xml:space="preserve">дошкольного образовательного учреждения </w:t>
      </w:r>
      <w:r w:rsidRPr="00D10189">
        <w:t xml:space="preserve">за несоблюдение </w:t>
      </w:r>
      <w:r w:rsidR="00BB2321">
        <w:t xml:space="preserve">настоящего </w:t>
      </w:r>
      <w:r w:rsidR="00BB2321" w:rsidRPr="00BB2321">
        <w:t>П</w:t>
      </w:r>
      <w:r w:rsidRPr="00BB2321">
        <w:t>оложения.</w:t>
      </w:r>
      <w:r w:rsidRPr="00D10189">
        <w:t xml:space="preserve"> </w:t>
      </w:r>
    </w:p>
    <w:p w14:paraId="69B804DA" w14:textId="77777777" w:rsidR="00D057FC" w:rsidRPr="00830C77" w:rsidRDefault="00F378BB" w:rsidP="00D10189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830C77">
        <w:rPr>
          <w:rFonts w:ascii="Times New Roman" w:hAnsi="Times New Roman"/>
          <w:sz w:val="24"/>
          <w:szCs w:val="24"/>
        </w:rPr>
        <w:t>1.</w:t>
      </w:r>
      <w:r w:rsidR="00912407" w:rsidRPr="00830C77">
        <w:rPr>
          <w:rFonts w:ascii="Times New Roman" w:hAnsi="Times New Roman"/>
          <w:sz w:val="24"/>
          <w:szCs w:val="24"/>
        </w:rPr>
        <w:t>9</w:t>
      </w:r>
      <w:r w:rsidR="00D057FC" w:rsidRPr="00830C77">
        <w:rPr>
          <w:rFonts w:ascii="Times New Roman" w:hAnsi="Times New Roman"/>
          <w:sz w:val="24"/>
          <w:szCs w:val="24"/>
        </w:rPr>
        <w:t>.</w:t>
      </w:r>
      <w:r w:rsidR="00D057FC" w:rsidRPr="00830C77">
        <w:rPr>
          <w:rFonts w:ascii="Times New Roman" w:hAnsi="Times New Roman"/>
          <w:b/>
          <w:sz w:val="24"/>
          <w:szCs w:val="24"/>
        </w:rPr>
        <w:t xml:space="preserve"> </w:t>
      </w:r>
      <w:r w:rsidR="004F1D5E" w:rsidRPr="00830C77">
        <w:rPr>
          <w:rFonts w:ascii="Times New Roman" w:hAnsi="Times New Roman"/>
          <w:sz w:val="24"/>
          <w:szCs w:val="24"/>
        </w:rPr>
        <w:t xml:space="preserve">Действие </w:t>
      </w:r>
      <w:r w:rsidR="00D42CB5" w:rsidRPr="00830C77">
        <w:rPr>
          <w:rFonts w:ascii="Times New Roman" w:hAnsi="Times New Roman"/>
          <w:sz w:val="24"/>
          <w:szCs w:val="24"/>
        </w:rPr>
        <w:t>настоящего П</w:t>
      </w:r>
      <w:r w:rsidR="004F1D5E" w:rsidRPr="00830C77">
        <w:rPr>
          <w:rFonts w:ascii="Times New Roman" w:hAnsi="Times New Roman"/>
          <w:sz w:val="24"/>
          <w:szCs w:val="24"/>
        </w:rPr>
        <w:t xml:space="preserve">оложения распространяется на всех работников </w:t>
      </w:r>
      <w:r w:rsidR="00906713" w:rsidRPr="00830C77">
        <w:rPr>
          <w:rFonts w:ascii="Times New Roman" w:hAnsi="Times New Roman"/>
          <w:sz w:val="24"/>
          <w:szCs w:val="24"/>
        </w:rPr>
        <w:t>дошкольного</w:t>
      </w:r>
      <w:r w:rsidR="00906713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906713" w:rsidRPr="00830C77">
        <w:rPr>
          <w:rFonts w:ascii="Times New Roman" w:hAnsi="Times New Roman"/>
          <w:sz w:val="24"/>
          <w:szCs w:val="24"/>
        </w:rPr>
        <w:t>образовательного учреждения</w:t>
      </w:r>
      <w:r w:rsidR="004F1D5E" w:rsidRPr="00830C77">
        <w:rPr>
          <w:rFonts w:ascii="Times New Roman" w:hAnsi="Times New Roman"/>
          <w:sz w:val="24"/>
          <w:szCs w:val="24"/>
        </w:rPr>
        <w:t xml:space="preserve"> вне зависимости от уровня занимаемой </w:t>
      </w:r>
      <w:r w:rsidR="00D42CB5" w:rsidRPr="00830C77">
        <w:rPr>
          <w:rFonts w:ascii="Times New Roman" w:hAnsi="Times New Roman"/>
          <w:sz w:val="24"/>
          <w:szCs w:val="24"/>
        </w:rPr>
        <w:t xml:space="preserve">ими </w:t>
      </w:r>
      <w:r w:rsidR="004F1D5E" w:rsidRPr="00830C77">
        <w:rPr>
          <w:rFonts w:ascii="Times New Roman" w:hAnsi="Times New Roman"/>
          <w:sz w:val="24"/>
          <w:szCs w:val="24"/>
        </w:rPr>
        <w:t>должности.</w:t>
      </w:r>
    </w:p>
    <w:p w14:paraId="539F076B" w14:textId="77777777" w:rsidR="00D057FC" w:rsidRDefault="00D057FC" w:rsidP="00D10189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16EC871D" w14:textId="77777777" w:rsidR="00597280" w:rsidRPr="00597280" w:rsidRDefault="00597280" w:rsidP="00597280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7280">
        <w:rPr>
          <w:rStyle w:val="s3"/>
          <w:b/>
          <w:bCs/>
          <w:color w:val="000000"/>
        </w:rPr>
        <w:t>2. Основные понятия</w:t>
      </w:r>
    </w:p>
    <w:p w14:paraId="0B0824F3" w14:textId="77777777" w:rsidR="00674EFE" w:rsidRPr="00242EB0" w:rsidRDefault="00597280" w:rsidP="00597280">
      <w:pPr>
        <w:pStyle w:val="p4"/>
        <w:shd w:val="clear" w:color="auto" w:fill="FFFFFF"/>
        <w:spacing w:before="0" w:beforeAutospacing="0" w:after="0" w:afterAutospacing="0"/>
        <w:jc w:val="both"/>
      </w:pPr>
      <w:r w:rsidRPr="00597280">
        <w:rPr>
          <w:color w:val="000000"/>
        </w:rPr>
        <w:t>2.</w:t>
      </w:r>
      <w:r w:rsidR="009847A4">
        <w:rPr>
          <w:color w:val="000000"/>
        </w:rPr>
        <w:t>1</w:t>
      </w:r>
      <w:r w:rsidRPr="00242EB0">
        <w:t>.</w:t>
      </w:r>
      <w:r w:rsidR="008C679C" w:rsidRPr="00242EB0">
        <w:t xml:space="preserve"> Согласно ч.1.ст.10 Федерального закона</w:t>
      </w:r>
      <w:r w:rsidR="00242EB0" w:rsidRPr="00242EB0">
        <w:t xml:space="preserve"> от 25.12.2008 №273-ФЗ « О противодействии коррупции» под</w:t>
      </w:r>
      <w:r w:rsidRPr="00242EB0">
        <w:t xml:space="preserve"> </w:t>
      </w:r>
      <w:r w:rsidR="00242EB0" w:rsidRPr="00242EB0">
        <w:rPr>
          <w:i/>
        </w:rPr>
        <w:t>к</w:t>
      </w:r>
      <w:r w:rsidRPr="00242EB0">
        <w:rPr>
          <w:i/>
        </w:rPr>
        <w:t>онфликт</w:t>
      </w:r>
      <w:r w:rsidR="00242EB0" w:rsidRPr="00242EB0">
        <w:rPr>
          <w:i/>
        </w:rPr>
        <w:t>ом</w:t>
      </w:r>
      <w:r w:rsidRPr="00242EB0">
        <w:rPr>
          <w:i/>
        </w:rPr>
        <w:t xml:space="preserve"> интересов </w:t>
      </w:r>
      <w:r w:rsidR="00242EB0" w:rsidRPr="00242EB0">
        <w:rPr>
          <w:i/>
        </w:rPr>
        <w:t xml:space="preserve"> </w:t>
      </w:r>
      <w:r w:rsidR="00242EB0" w:rsidRPr="00242EB0">
        <w:t xml:space="preserve"> понимается </w:t>
      </w:r>
      <w:r w:rsidR="00D91EF2" w:rsidRPr="00242EB0">
        <w:rPr>
          <w:shd w:val="clear" w:color="auto" w:fill="FFFFFF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="00D91EF2" w:rsidRPr="00242EB0">
        <w:t xml:space="preserve"> </w:t>
      </w:r>
      <w:r w:rsidR="00BC0BB1" w:rsidRPr="00242EB0">
        <w:t>При этом согласно ч.3 указанной нормы</w:t>
      </w:r>
      <w:r w:rsidR="00D91EF2" w:rsidRPr="00242EB0">
        <w:t xml:space="preserve"> </w:t>
      </w:r>
      <w:r w:rsidR="00BC0BB1" w:rsidRPr="00242EB0">
        <w:t>о</w:t>
      </w:r>
      <w:r w:rsidR="00D91EF2" w:rsidRPr="00242EB0">
        <w:t>бязанность принимать меры по предотвращению и урегулированию конфликта интересов возлагается: 1) на государственных и муниципальных служащих; 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  <w:r w:rsidR="00242EB0" w:rsidRPr="00242EB0">
        <w:t xml:space="preserve"> </w:t>
      </w:r>
      <w:r w:rsidR="00D91EF2" w:rsidRPr="00242EB0"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 4) на иные категории лиц в случаях, предусмотренных федеральными законами</w:t>
      </w:r>
      <w:r w:rsidRPr="00242EB0">
        <w:t xml:space="preserve"> </w:t>
      </w:r>
      <w:r w:rsidR="00BC0BB1" w:rsidRPr="00242EB0">
        <w:t>.</w:t>
      </w:r>
    </w:p>
    <w:p w14:paraId="527E47B5" w14:textId="77777777" w:rsidR="00597280" w:rsidRPr="00242EB0" w:rsidRDefault="00597280" w:rsidP="00597280">
      <w:pPr>
        <w:pStyle w:val="p4"/>
        <w:shd w:val="clear" w:color="auto" w:fill="FFFFFF"/>
        <w:spacing w:before="0" w:beforeAutospacing="0" w:after="0" w:afterAutospacing="0"/>
        <w:jc w:val="both"/>
      </w:pPr>
      <w:r w:rsidRPr="00242EB0">
        <w:t>2.</w:t>
      </w:r>
      <w:r w:rsidR="009847A4" w:rsidRPr="00242EB0">
        <w:t>2</w:t>
      </w:r>
      <w:r w:rsidRPr="00242EB0">
        <w:t>.</w:t>
      </w:r>
      <w:r w:rsidR="00242EB0" w:rsidRPr="00242EB0">
        <w:t xml:space="preserve"> Согласно ч.2. ст.10 Федерального закона от 25.12.2008 №273-ФЗ « О противодействии коррупции»</w:t>
      </w:r>
      <w:r w:rsidRPr="00242EB0">
        <w:t xml:space="preserve"> </w:t>
      </w:r>
      <w:r w:rsidR="00242EB0" w:rsidRPr="00242EB0">
        <w:t>п</w:t>
      </w:r>
      <w:r w:rsidRPr="00242EB0">
        <w:t xml:space="preserve">од личной заинтересованностью </w:t>
      </w:r>
      <w:r w:rsidR="00D91EF2" w:rsidRPr="00242EB0">
        <w:rPr>
          <w:sz w:val="30"/>
          <w:szCs w:val="30"/>
          <w:shd w:val="clear" w:color="auto" w:fill="FFFFFF"/>
        </w:rPr>
        <w:t> </w:t>
      </w:r>
      <w:r w:rsidR="00D91EF2" w:rsidRPr="00242EB0">
        <w:rPr>
          <w:shd w:val="clear" w:color="auto" w:fill="FFFFFF"/>
        </w:rPr>
        <w:t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 </w:t>
      </w:r>
      <w:hyperlink r:id="rId6" w:anchor="dst123" w:history="1">
        <w:r w:rsidR="00D91EF2" w:rsidRPr="00242EB0">
          <w:rPr>
            <w:rStyle w:val="a6"/>
            <w:color w:val="auto"/>
            <w:shd w:val="clear" w:color="auto" w:fill="FFFFFF"/>
          </w:rPr>
          <w:t>части 1</w:t>
        </w:r>
      </w:hyperlink>
      <w:r w:rsidR="00D91EF2" w:rsidRPr="00242EB0">
        <w:rPr>
          <w:shd w:val="clear" w:color="auto" w:fill="FFFFFF"/>
        </w:rPr>
        <w:t> 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 </w:t>
      </w:r>
      <w:hyperlink r:id="rId7" w:anchor="dst123" w:history="1">
        <w:r w:rsidR="00D91EF2" w:rsidRPr="00242EB0">
          <w:rPr>
            <w:rStyle w:val="a6"/>
            <w:color w:val="auto"/>
            <w:shd w:val="clear" w:color="auto" w:fill="FFFFFF"/>
          </w:rPr>
          <w:t>части 1</w:t>
        </w:r>
      </w:hyperlink>
      <w:r w:rsidR="00D91EF2" w:rsidRPr="00242EB0">
        <w:rPr>
          <w:shd w:val="clear" w:color="auto" w:fill="FFFFFF"/>
        </w:rPr>
        <w:t> настоящей статьи,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D91EF2" w:rsidRPr="00242EB0">
        <w:rPr>
          <w:sz w:val="30"/>
          <w:szCs w:val="30"/>
          <w:shd w:val="clear" w:color="auto" w:fill="FFFFFF"/>
        </w:rPr>
        <w:t xml:space="preserve">. </w:t>
      </w:r>
    </w:p>
    <w:p w14:paraId="5191C4E4" w14:textId="77777777" w:rsidR="00597280" w:rsidRPr="00597280" w:rsidRDefault="00597280" w:rsidP="00597280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603B4C5F" w14:textId="77777777" w:rsidR="00D057FC" w:rsidRPr="00D10189" w:rsidRDefault="009847A4" w:rsidP="00D1018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bookmarkStart w:id="0" w:name="bookmark2"/>
      <w:r>
        <w:rPr>
          <w:b/>
          <w:bCs/>
        </w:rPr>
        <w:t>3</w:t>
      </w:r>
      <w:r w:rsidR="00D057FC" w:rsidRPr="00D10189">
        <w:rPr>
          <w:b/>
          <w:bCs/>
        </w:rPr>
        <w:t xml:space="preserve">. Основные принципы управления конфликтом </w:t>
      </w:r>
      <w:r w:rsidR="00912407">
        <w:rPr>
          <w:b/>
          <w:bCs/>
        </w:rPr>
        <w:t>интересов</w:t>
      </w:r>
    </w:p>
    <w:bookmarkEnd w:id="0"/>
    <w:p w14:paraId="5DEDC7C7" w14:textId="77777777" w:rsidR="00000EC9" w:rsidRPr="00000EC9" w:rsidRDefault="00912407" w:rsidP="00000EC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12407">
        <w:rPr>
          <w:color w:val="000000"/>
        </w:rPr>
        <w:t xml:space="preserve">3.1. </w:t>
      </w:r>
      <w:r w:rsidR="00000EC9" w:rsidRPr="00000EC9">
        <w:rPr>
          <w:color w:val="000000"/>
          <w:u w:val="single"/>
        </w:rPr>
        <w:t>В основу работы по управлению конфликтом интересов в ДОУ положены следующие принципы:</w:t>
      </w:r>
    </w:p>
    <w:p w14:paraId="06161362" w14:textId="77777777" w:rsidR="00000EC9" w:rsidRPr="00000EC9" w:rsidRDefault="00000EC9" w:rsidP="00000EC9">
      <w:pPr>
        <w:pStyle w:val="p4"/>
        <w:numPr>
          <w:ilvl w:val="0"/>
          <w:numId w:val="1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000EC9">
        <w:rPr>
          <w:color w:val="000000"/>
        </w:rPr>
        <w:t>бязательность раскрытия сведений о реальном или потенциальном конфликте интересов;</w:t>
      </w:r>
    </w:p>
    <w:p w14:paraId="17F25445" w14:textId="77777777" w:rsidR="00000EC9" w:rsidRPr="00000EC9" w:rsidRDefault="00000EC9" w:rsidP="00000EC9">
      <w:pPr>
        <w:pStyle w:val="p4"/>
        <w:numPr>
          <w:ilvl w:val="0"/>
          <w:numId w:val="1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Pr="00000EC9">
        <w:rPr>
          <w:color w:val="000000"/>
        </w:rPr>
        <w:t xml:space="preserve">ндивидуальное рассмотрение и оценка репутационных рисков для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при выявлении каждого конфликта интересов и его урегулирование;</w:t>
      </w:r>
    </w:p>
    <w:p w14:paraId="4697A159" w14:textId="77777777" w:rsidR="00000EC9" w:rsidRPr="00000EC9" w:rsidRDefault="00000EC9" w:rsidP="00000EC9">
      <w:pPr>
        <w:pStyle w:val="p4"/>
        <w:numPr>
          <w:ilvl w:val="0"/>
          <w:numId w:val="1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к</w:t>
      </w:r>
      <w:r w:rsidRPr="00000EC9">
        <w:rPr>
          <w:color w:val="000000"/>
        </w:rPr>
        <w:t>онфиденциальность процесса раскрытия сведений о конфликте интересов и процесса его урегулирования;</w:t>
      </w:r>
    </w:p>
    <w:p w14:paraId="4215BBB5" w14:textId="77777777" w:rsidR="00000EC9" w:rsidRPr="00000EC9" w:rsidRDefault="00000EC9" w:rsidP="00000EC9">
      <w:pPr>
        <w:pStyle w:val="p4"/>
        <w:numPr>
          <w:ilvl w:val="0"/>
          <w:numId w:val="1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000EC9">
        <w:rPr>
          <w:color w:val="000000"/>
        </w:rPr>
        <w:t xml:space="preserve">облюдение баланса интересов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и работника при урегулировании конфликта интересов;</w:t>
      </w:r>
    </w:p>
    <w:p w14:paraId="56CEE991" w14:textId="77777777" w:rsidR="00000EC9" w:rsidRPr="00000EC9" w:rsidRDefault="00000EC9" w:rsidP="00000EC9">
      <w:pPr>
        <w:pStyle w:val="p4"/>
        <w:numPr>
          <w:ilvl w:val="0"/>
          <w:numId w:val="1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000EC9">
        <w:rPr>
          <w:color w:val="000000"/>
        </w:rPr>
        <w:t>ащита работника от преследования в связи с сообщением о конфликте интересов, который был своевременно раскрыт работником и</w:t>
      </w:r>
      <w:r>
        <w:rPr>
          <w:color w:val="000000"/>
        </w:rPr>
        <w:t xml:space="preserve"> урегулирован (предотвращен) дошкольным образовательным учреждением</w:t>
      </w:r>
      <w:r w:rsidRPr="00000EC9">
        <w:rPr>
          <w:color w:val="000000"/>
        </w:rPr>
        <w:t>.</w:t>
      </w:r>
    </w:p>
    <w:p w14:paraId="5AE33F35" w14:textId="77777777" w:rsidR="00000EC9" w:rsidRDefault="00000EC9" w:rsidP="00000EC9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5AFCC4CB" w14:textId="77777777" w:rsidR="009847A4" w:rsidRPr="00EB5BD6" w:rsidRDefault="009847A4" w:rsidP="009847A4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rStyle w:val="s3"/>
          <w:b/>
          <w:bCs/>
        </w:rPr>
        <w:t>4</w:t>
      </w:r>
      <w:r w:rsidRPr="00EB5BD6">
        <w:rPr>
          <w:rStyle w:val="s3"/>
          <w:b/>
          <w:bCs/>
        </w:rPr>
        <w:t>. Круг лиц, попадающий под действие положения</w:t>
      </w:r>
    </w:p>
    <w:p w14:paraId="2E169935" w14:textId="77777777" w:rsidR="009847A4" w:rsidRPr="00EB5BD6" w:rsidRDefault="009847A4" w:rsidP="009847A4">
      <w:pPr>
        <w:pStyle w:val="p4"/>
        <w:shd w:val="clear" w:color="auto" w:fill="FFFFFF"/>
        <w:spacing w:before="0" w:beforeAutospacing="0" w:after="0" w:afterAutospacing="0"/>
        <w:jc w:val="both"/>
      </w:pPr>
      <w:r w:rsidRPr="00830C77">
        <w:t>4.1. Действие настоящего Положения распространяется на всех работников ДОУ вне</w:t>
      </w:r>
      <w:r w:rsidRPr="00EB5BD6">
        <w:t xml:space="preserve"> зависимости от уровня занимаемой ими должности и на физические лиц</w:t>
      </w:r>
      <w:r>
        <w:t>а, сотрудничающие с дошкольным образовательным учреждением</w:t>
      </w:r>
      <w:r w:rsidRPr="00EB5BD6">
        <w:t xml:space="preserve"> на основе гражданско- правовых договоров.</w:t>
      </w:r>
    </w:p>
    <w:p w14:paraId="34004A97" w14:textId="77777777" w:rsidR="009847A4" w:rsidRDefault="009847A4" w:rsidP="00000EC9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0A3A4F83" w14:textId="77777777" w:rsidR="00DA4008" w:rsidRPr="00D10189" w:rsidRDefault="00912407" w:rsidP="00DA4008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5</w:t>
      </w:r>
      <w:r w:rsidR="00DA4008" w:rsidRPr="00D10189">
        <w:rPr>
          <w:b/>
          <w:bCs/>
        </w:rPr>
        <w:t>. Условия, при которых возникает или может возникнуть конфликт интересов</w:t>
      </w:r>
    </w:p>
    <w:p w14:paraId="7A090118" w14:textId="77777777" w:rsidR="009847A4" w:rsidRDefault="00912407" w:rsidP="009847A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9847A4" w:rsidRPr="009847A4">
        <w:rPr>
          <w:color w:val="000000"/>
        </w:rPr>
        <w:t>.1. Под определение конфликта интересов в ДОУ попадает множество конкретных</w:t>
      </w:r>
      <w:r w:rsidR="00DA4008">
        <w:rPr>
          <w:color w:val="000000"/>
        </w:rPr>
        <w:t xml:space="preserve"> </w:t>
      </w:r>
      <w:r w:rsidR="009847A4" w:rsidRPr="009847A4">
        <w:rPr>
          <w:color w:val="000000"/>
        </w:rPr>
        <w:t>ситуаций, в которых работник может оказаться в процессе выполнения</w:t>
      </w:r>
      <w:r w:rsidR="00DA4008">
        <w:rPr>
          <w:color w:val="000000"/>
        </w:rPr>
        <w:t xml:space="preserve"> </w:t>
      </w:r>
      <w:r w:rsidR="009847A4" w:rsidRPr="009847A4">
        <w:rPr>
          <w:color w:val="000000"/>
        </w:rPr>
        <w:t>своих должностных обязанностей, поэтому составить исчерпывающий перечень таких</w:t>
      </w:r>
      <w:r w:rsidR="00DA4008">
        <w:rPr>
          <w:color w:val="000000"/>
        </w:rPr>
        <w:t xml:space="preserve"> </w:t>
      </w:r>
      <w:r w:rsidR="009847A4" w:rsidRPr="009847A4">
        <w:rPr>
          <w:color w:val="000000"/>
        </w:rPr>
        <w:t>ситуаций не представляется возможным.</w:t>
      </w:r>
    </w:p>
    <w:p w14:paraId="467BF1E0" w14:textId="77777777" w:rsidR="00107B4A" w:rsidRPr="00107B4A" w:rsidRDefault="00912407" w:rsidP="00107B4A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7B4A" w:rsidRPr="00107B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107B4A" w:rsidRPr="00107B4A">
        <w:rPr>
          <w:rFonts w:ascii="Times New Roman" w:hAnsi="Times New Roman"/>
          <w:sz w:val="24"/>
          <w:szCs w:val="24"/>
        </w:rPr>
        <w:t xml:space="preserve">.  </w:t>
      </w:r>
      <w:r w:rsidR="00107B4A" w:rsidRPr="00107B4A">
        <w:rPr>
          <w:rFonts w:ascii="Times New Roman" w:hAnsi="Times New Roman"/>
          <w:sz w:val="24"/>
          <w:szCs w:val="24"/>
          <w:u w:val="single"/>
        </w:rPr>
        <w:t xml:space="preserve">В ДОУ выделяют следующие условия, </w:t>
      </w:r>
      <w:r w:rsidR="00107B4A" w:rsidRPr="00107B4A">
        <w:rPr>
          <w:rFonts w:ascii="Times New Roman" w:hAnsi="Times New Roman"/>
          <w:bCs/>
          <w:sz w:val="24"/>
          <w:szCs w:val="24"/>
          <w:u w:val="single"/>
        </w:rPr>
        <w:t>при которых возникает или может возникнуть конфликт интересов:</w:t>
      </w:r>
    </w:p>
    <w:p w14:paraId="1BFAF778" w14:textId="77777777" w:rsidR="00107B4A" w:rsidRPr="00D10189" w:rsidRDefault="00912407" w:rsidP="00107B4A">
      <w:pPr>
        <w:pStyle w:val="21"/>
        <w:shd w:val="clear" w:color="auto" w:fill="auto"/>
        <w:tabs>
          <w:tab w:val="left" w:pos="994"/>
        </w:tabs>
        <w:spacing w:before="0" w:line="240" w:lineRule="auto"/>
        <w:ind w:right="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7B4A"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107B4A" w:rsidRPr="00D10189">
        <w:rPr>
          <w:rFonts w:ascii="Times New Roman" w:hAnsi="Times New Roman"/>
          <w:sz w:val="24"/>
          <w:szCs w:val="24"/>
        </w:rPr>
        <w:t xml:space="preserve">.1. </w:t>
      </w:r>
      <w:r w:rsidR="00107B4A" w:rsidRPr="00D10189">
        <w:rPr>
          <w:rFonts w:ascii="Times New Roman" w:hAnsi="Times New Roman"/>
          <w:sz w:val="24"/>
          <w:szCs w:val="24"/>
          <w:u w:val="single"/>
        </w:rPr>
        <w:t>Условия (ситуации), при которых всегда возникает конфликт интересов работника:</w:t>
      </w:r>
    </w:p>
    <w:p w14:paraId="05F468F3" w14:textId="77777777" w:rsidR="009847A4" w:rsidRPr="009847A4" w:rsidRDefault="009847A4" w:rsidP="00DA4008">
      <w:pPr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получение подарков и услуг;</w:t>
      </w:r>
    </w:p>
    <w:p w14:paraId="0C6AE827" w14:textId="77777777" w:rsidR="009847A4" w:rsidRPr="009847A4" w:rsidRDefault="009847A4" w:rsidP="00DA4008">
      <w:pPr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педагогический работник является членом жюри конкурсных мероприятий с участием</w:t>
      </w:r>
      <w:r w:rsidR="00DA4008">
        <w:rPr>
          <w:color w:val="000000"/>
        </w:rPr>
        <w:t xml:space="preserve"> </w:t>
      </w:r>
      <w:r w:rsidRPr="009847A4">
        <w:rPr>
          <w:color w:val="000000"/>
        </w:rPr>
        <w:t>своих воспитанников;</w:t>
      </w:r>
    </w:p>
    <w:p w14:paraId="7C58EAA5" w14:textId="77777777" w:rsidR="009847A4" w:rsidRPr="009847A4" w:rsidRDefault="009847A4" w:rsidP="00DA4008">
      <w:pPr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небезвыгодные предложения педагогу от родителей</w:t>
      </w:r>
      <w:r w:rsidR="00DA4008">
        <w:rPr>
          <w:color w:val="000000"/>
        </w:rPr>
        <w:t xml:space="preserve"> (законных представителей)</w:t>
      </w:r>
      <w:r w:rsidRPr="009847A4">
        <w:rPr>
          <w:color w:val="000000"/>
        </w:rPr>
        <w:t xml:space="preserve"> воспитанников, педагогом, чьей</w:t>
      </w:r>
      <w:r w:rsidR="00DA4008">
        <w:rPr>
          <w:color w:val="000000"/>
        </w:rPr>
        <w:t xml:space="preserve"> </w:t>
      </w:r>
      <w:r w:rsidRPr="009847A4">
        <w:rPr>
          <w:color w:val="000000"/>
        </w:rPr>
        <w:t>группы он является;</w:t>
      </w:r>
    </w:p>
    <w:p w14:paraId="7A2EAAE8" w14:textId="77777777" w:rsidR="009847A4" w:rsidRDefault="009847A4" w:rsidP="00DA4008">
      <w:pPr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небескорыстное использование возможностей родителей (законных представителей)</w:t>
      </w:r>
      <w:r w:rsidR="00DA4008">
        <w:rPr>
          <w:color w:val="000000"/>
        </w:rPr>
        <w:t xml:space="preserve"> </w:t>
      </w:r>
      <w:r w:rsidRPr="009847A4">
        <w:rPr>
          <w:color w:val="000000"/>
        </w:rPr>
        <w:t>воспитанников;</w:t>
      </w:r>
    </w:p>
    <w:p w14:paraId="6B5F86EE" w14:textId="77777777" w:rsidR="00107B4A" w:rsidRPr="00D10189" w:rsidRDefault="00107B4A" w:rsidP="00107B4A">
      <w:pPr>
        <w:pStyle w:val="21"/>
        <w:numPr>
          <w:ilvl w:val="0"/>
          <w:numId w:val="17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сбор финансовых средств на нужды воспитанников </w:t>
      </w:r>
      <w:r>
        <w:rPr>
          <w:rFonts w:ascii="Times New Roman" w:hAnsi="Times New Roman"/>
          <w:sz w:val="24"/>
          <w:szCs w:val="24"/>
        </w:rPr>
        <w:t>от</w:t>
      </w:r>
      <w:r w:rsidRPr="00D10189">
        <w:rPr>
          <w:rFonts w:ascii="Times New Roman" w:hAnsi="Times New Roman"/>
          <w:sz w:val="24"/>
          <w:szCs w:val="24"/>
        </w:rPr>
        <w:t xml:space="preserve"> родителей (законных представителей) воспитанников;</w:t>
      </w:r>
    </w:p>
    <w:p w14:paraId="4AC85404" w14:textId="77777777" w:rsidR="009847A4" w:rsidRPr="009847A4" w:rsidRDefault="009847A4" w:rsidP="00DA4008">
      <w:pPr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нарушение установленных в ДОУ запретов (передача третьим лицам и использование</w:t>
      </w:r>
      <w:r w:rsidR="00DA4008">
        <w:rPr>
          <w:color w:val="000000"/>
        </w:rPr>
        <w:t xml:space="preserve"> </w:t>
      </w:r>
      <w:r w:rsidRPr="009847A4">
        <w:rPr>
          <w:color w:val="000000"/>
        </w:rPr>
        <w:t>персональной информации воспитанников и других работников) и т.д.</w:t>
      </w:r>
    </w:p>
    <w:p w14:paraId="024C0B87" w14:textId="77777777" w:rsidR="00107B4A" w:rsidRPr="00D10189" w:rsidRDefault="00912407" w:rsidP="00107B4A">
      <w:pPr>
        <w:pStyle w:val="21"/>
        <w:shd w:val="clear" w:color="auto" w:fill="auto"/>
        <w:spacing w:before="0" w:line="240" w:lineRule="auto"/>
        <w:ind w:left="20" w:right="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7B4A"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107B4A" w:rsidRPr="00D10189">
        <w:rPr>
          <w:rFonts w:ascii="Times New Roman" w:hAnsi="Times New Roman"/>
          <w:sz w:val="24"/>
          <w:szCs w:val="24"/>
        </w:rPr>
        <w:t xml:space="preserve">.2. </w:t>
      </w:r>
      <w:r w:rsidR="00107B4A" w:rsidRPr="00D10189">
        <w:rPr>
          <w:rFonts w:ascii="Times New Roman" w:hAnsi="Times New Roman"/>
          <w:sz w:val="24"/>
          <w:szCs w:val="24"/>
          <w:u w:val="single"/>
        </w:rPr>
        <w:t>Условия (ситуации), при которых может возникнуть конфликт интересов работника:</w:t>
      </w:r>
    </w:p>
    <w:p w14:paraId="3A62E700" w14:textId="77777777" w:rsidR="00107B4A" w:rsidRDefault="00107B4A" w:rsidP="00107B4A">
      <w:pPr>
        <w:pStyle w:val="21"/>
        <w:numPr>
          <w:ilvl w:val="0"/>
          <w:numId w:val="18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участие педагогического работника в наборе (приеме) воспитанников;</w:t>
      </w:r>
    </w:p>
    <w:p w14:paraId="7F44C43D" w14:textId="77777777" w:rsidR="00906DF3" w:rsidRPr="00906DF3" w:rsidRDefault="00906DF3" w:rsidP="00906DF3">
      <w:pPr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906DF3">
        <w:rPr>
          <w:color w:val="000000"/>
        </w:rPr>
        <w:t>педагогический работник занимается репетиторством с воспитанниками, которых он</w:t>
      </w:r>
    </w:p>
    <w:p w14:paraId="0C2955D2" w14:textId="77777777" w:rsidR="00906DF3" w:rsidRPr="00906DF3" w:rsidRDefault="00906DF3" w:rsidP="00906DF3">
      <w:pPr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906DF3">
        <w:rPr>
          <w:color w:val="000000"/>
        </w:rPr>
        <w:t>обучает;</w:t>
      </w:r>
    </w:p>
    <w:p w14:paraId="28CDFDEE" w14:textId="77777777" w:rsidR="00107B4A" w:rsidRPr="00D10189" w:rsidRDefault="00107B4A" w:rsidP="00107B4A">
      <w:pPr>
        <w:pStyle w:val="21"/>
        <w:numPr>
          <w:ilvl w:val="0"/>
          <w:numId w:val="18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участие педагогического работника в установлении</w:t>
      </w:r>
      <w:r w:rsidRPr="00D10189">
        <w:rPr>
          <w:rStyle w:val="75pt1pt"/>
          <w:rFonts w:ascii="Times New Roman" w:hAnsi="Times New Roman" w:cs="Times New Roman"/>
          <w:sz w:val="24"/>
          <w:szCs w:val="24"/>
        </w:rPr>
        <w:t>,</w:t>
      </w:r>
      <w:r w:rsidRPr="00D10189">
        <w:rPr>
          <w:rFonts w:ascii="Times New Roman" w:hAnsi="Times New Roman"/>
          <w:sz w:val="24"/>
          <w:szCs w:val="24"/>
        </w:rPr>
        <w:t xml:space="preserve"> определении форм и способов поощрений для своих воспитанников;</w:t>
      </w:r>
    </w:p>
    <w:p w14:paraId="0193667C" w14:textId="77777777" w:rsidR="00107B4A" w:rsidRPr="00D10189" w:rsidRDefault="00107B4A" w:rsidP="00107B4A">
      <w:pPr>
        <w:pStyle w:val="21"/>
        <w:numPr>
          <w:ilvl w:val="0"/>
          <w:numId w:val="18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иные условия (ситуации), при которых может возникнуть конфликт интересов работника</w:t>
      </w:r>
      <w:r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учреждения.</w:t>
      </w:r>
    </w:p>
    <w:p w14:paraId="0ECF606B" w14:textId="77777777" w:rsidR="00000EC9" w:rsidRDefault="00000EC9" w:rsidP="00000EC9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44B29348" w14:textId="77777777" w:rsidR="00906DF3" w:rsidRPr="00D10189" w:rsidRDefault="00912407" w:rsidP="00906DF3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/>
          <w:bCs/>
          <w:color w:val="3B3B3B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06DF3" w:rsidRPr="00D1018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06DF3" w:rsidRPr="00D10189">
        <w:rPr>
          <w:rFonts w:ascii="Times New Roman" w:hAnsi="Times New Roman"/>
          <w:b/>
          <w:bCs/>
          <w:caps/>
          <w:sz w:val="24"/>
          <w:szCs w:val="24"/>
        </w:rPr>
        <w:t>П</w:t>
      </w:r>
      <w:r w:rsidR="00906DF3" w:rsidRPr="00D10189">
        <w:rPr>
          <w:rFonts w:ascii="Times New Roman" w:hAnsi="Times New Roman"/>
          <w:b/>
          <w:bCs/>
          <w:sz w:val="24"/>
          <w:szCs w:val="24"/>
        </w:rPr>
        <w:t>орядок предотвращения и урегулирования конфликта интересов</w:t>
      </w:r>
    </w:p>
    <w:p w14:paraId="11C90F28" w14:textId="77777777" w:rsidR="00906DF3" w:rsidRPr="00D10189" w:rsidRDefault="00912407" w:rsidP="00906DF3">
      <w:pPr>
        <w:pStyle w:val="21"/>
        <w:shd w:val="clear" w:color="auto" w:fill="auto"/>
        <w:tabs>
          <w:tab w:val="left" w:pos="1326"/>
        </w:tabs>
        <w:spacing w:before="0" w:line="240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06DF3" w:rsidRPr="00D10189">
        <w:rPr>
          <w:rFonts w:ascii="Times New Roman" w:hAnsi="Times New Roman"/>
          <w:sz w:val="24"/>
          <w:szCs w:val="24"/>
        </w:rPr>
        <w:t xml:space="preserve">.1. Случаи возникновения у работника </w:t>
      </w:r>
      <w:r w:rsidR="00906DF3">
        <w:rPr>
          <w:rFonts w:ascii="Times New Roman" w:hAnsi="Times New Roman"/>
          <w:sz w:val="24"/>
          <w:szCs w:val="24"/>
        </w:rPr>
        <w:t xml:space="preserve">ДОУ </w:t>
      </w:r>
      <w:r w:rsidR="00906DF3" w:rsidRPr="00D10189">
        <w:rPr>
          <w:rFonts w:ascii="Times New Roman" w:hAnsi="Times New Roman"/>
          <w:sz w:val="24"/>
          <w:szCs w:val="24"/>
        </w:rPr>
        <w:t xml:space="preserve">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906DF3">
        <w:rPr>
          <w:rFonts w:ascii="Times New Roman" w:hAnsi="Times New Roman"/>
          <w:sz w:val="24"/>
          <w:szCs w:val="24"/>
        </w:rPr>
        <w:t>дошкольном образовательном учреждении</w:t>
      </w:r>
      <w:r w:rsidR="00906DF3" w:rsidRPr="00D10189">
        <w:rPr>
          <w:rFonts w:ascii="Times New Roman" w:hAnsi="Times New Roman"/>
          <w:sz w:val="24"/>
          <w:szCs w:val="24"/>
        </w:rPr>
        <w:t>.</w:t>
      </w:r>
    </w:p>
    <w:p w14:paraId="6957332B" w14:textId="77777777" w:rsidR="00906DF3" w:rsidRPr="00D10189" w:rsidRDefault="00912407" w:rsidP="00906DF3">
      <w:pPr>
        <w:pStyle w:val="2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Style w:val="1pt"/>
          <w:rFonts w:ascii="Times New Roman" w:hAnsi="Times New Roman" w:cs="Times New Roman"/>
          <w:i w:val="0"/>
          <w:sz w:val="24"/>
          <w:szCs w:val="24"/>
        </w:rPr>
        <w:t>6</w:t>
      </w:r>
      <w:r w:rsidR="00906DF3" w:rsidRPr="00D10189">
        <w:rPr>
          <w:rStyle w:val="1pt"/>
          <w:rFonts w:ascii="Times New Roman" w:hAnsi="Times New Roman" w:cs="Times New Roman"/>
          <w:i w:val="0"/>
          <w:sz w:val="24"/>
          <w:szCs w:val="24"/>
        </w:rPr>
        <w:t>.2.</w:t>
      </w:r>
      <w:r w:rsidR="00906DF3" w:rsidRPr="00D10189">
        <w:rPr>
          <w:rStyle w:val="1pt"/>
          <w:rFonts w:ascii="Times New Roman" w:hAnsi="Times New Roman" w:cs="Times New Roman"/>
          <w:sz w:val="24"/>
          <w:szCs w:val="24"/>
        </w:rPr>
        <w:t xml:space="preserve"> </w:t>
      </w:r>
      <w:r w:rsidR="00906DF3" w:rsidRPr="00906DF3">
        <w:rPr>
          <w:rStyle w:val="1pt"/>
          <w:rFonts w:ascii="Times New Roman" w:hAnsi="Times New Roman" w:cs="Times New Roman"/>
          <w:i w:val="0"/>
          <w:sz w:val="24"/>
          <w:szCs w:val="24"/>
          <w:u w:val="single"/>
        </w:rPr>
        <w:t>С</w:t>
      </w:r>
      <w:r w:rsidR="00906DF3" w:rsidRPr="00906DF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06DF3" w:rsidRPr="00906DF3">
        <w:rPr>
          <w:rFonts w:ascii="Times New Roman" w:hAnsi="Times New Roman"/>
          <w:sz w:val="24"/>
          <w:szCs w:val="24"/>
          <w:u w:val="single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14:paraId="5152D6F5" w14:textId="77777777" w:rsidR="00906DF3" w:rsidRPr="00906DF3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906DF3">
        <w:rPr>
          <w:rFonts w:ascii="Times New Roman" w:hAnsi="Times New Roman"/>
          <w:sz w:val="24"/>
          <w:szCs w:val="24"/>
        </w:rPr>
        <w:t>при</w:t>
      </w:r>
      <w:r w:rsidRPr="00906DF3">
        <w:rPr>
          <w:rStyle w:val="1pt0"/>
          <w:rFonts w:ascii="Times New Roman" w:hAnsi="Times New Roman" w:cs="Times New Roman"/>
          <w:sz w:val="24"/>
          <w:szCs w:val="24"/>
        </w:rPr>
        <w:t xml:space="preserve"> принятии</w:t>
      </w:r>
      <w:r w:rsidRPr="00906DF3">
        <w:rPr>
          <w:rFonts w:ascii="Times New Roman" w:hAnsi="Times New Roman"/>
          <w:sz w:val="24"/>
          <w:szCs w:val="24"/>
        </w:rPr>
        <w:t xml:space="preserve">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906DF3">
        <w:rPr>
          <w:rFonts w:ascii="Times New Roman" w:hAnsi="Times New Roman"/>
          <w:sz w:val="24"/>
          <w:szCs w:val="24"/>
        </w:rPr>
        <w:t>;</w:t>
      </w:r>
    </w:p>
    <w:p w14:paraId="720D42C7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D10189">
        <w:rPr>
          <w:rFonts w:ascii="Times New Roman" w:hAnsi="Times New Roman"/>
          <w:sz w:val="24"/>
          <w:szCs w:val="24"/>
        </w:rPr>
        <w:t>;</w:t>
      </w:r>
    </w:p>
    <w:p w14:paraId="01C7BAF7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lastRenderedPageBreak/>
        <w:t>обеспечивается информационная открытость в соответствии с требованиями действующего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10189">
        <w:rPr>
          <w:rFonts w:ascii="Times New Roman" w:hAnsi="Times New Roman"/>
          <w:sz w:val="24"/>
          <w:szCs w:val="24"/>
        </w:rPr>
        <w:t>;</w:t>
      </w:r>
    </w:p>
    <w:p w14:paraId="665C5425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D10189">
        <w:rPr>
          <w:rFonts w:ascii="Times New Roman" w:hAnsi="Times New Roman"/>
          <w:sz w:val="24"/>
          <w:szCs w:val="24"/>
        </w:rPr>
        <w:t>;</w:t>
      </w:r>
    </w:p>
    <w:p w14:paraId="7F14F50B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обеспечивается введение прозрачных процедур внутренней оценки для управления качеством образования в </w:t>
      </w:r>
      <w:r>
        <w:rPr>
          <w:rFonts w:ascii="Times New Roman" w:hAnsi="Times New Roman"/>
          <w:sz w:val="24"/>
          <w:szCs w:val="24"/>
        </w:rPr>
        <w:t>дошкольном образовательном учреждении</w:t>
      </w:r>
      <w:r w:rsidRPr="00D10189">
        <w:rPr>
          <w:rFonts w:ascii="Times New Roman" w:hAnsi="Times New Roman"/>
          <w:sz w:val="24"/>
          <w:szCs w:val="24"/>
        </w:rPr>
        <w:t>;</w:t>
      </w:r>
    </w:p>
    <w:p w14:paraId="6209A386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14:paraId="26D3478A" w14:textId="77777777" w:rsidR="00906DF3" w:rsidRPr="00D10189" w:rsidRDefault="00906DF3" w:rsidP="00906DF3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>
        <w:rPr>
          <w:rFonts w:ascii="Times New Roman" w:hAnsi="Times New Roman"/>
          <w:sz w:val="24"/>
          <w:szCs w:val="24"/>
        </w:rPr>
        <w:t>дошкольного образовательного у</w:t>
      </w:r>
      <w:r w:rsidRPr="00D10189">
        <w:rPr>
          <w:rFonts w:ascii="Times New Roman" w:hAnsi="Times New Roman"/>
          <w:sz w:val="24"/>
          <w:szCs w:val="24"/>
        </w:rPr>
        <w:t>чреждения.</w:t>
      </w:r>
    </w:p>
    <w:p w14:paraId="126C3647" w14:textId="77777777" w:rsidR="001B17B5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CA3E4A">
        <w:rPr>
          <w:color w:val="000000"/>
        </w:rPr>
        <w:t>.3</w:t>
      </w:r>
      <w:r w:rsidR="00CA3E4A" w:rsidRPr="00CA3E4A">
        <w:rPr>
          <w:color w:val="000000"/>
        </w:rPr>
        <w:t xml:space="preserve">. Работник, в отношении которого возник спор о конфликте интересов, вправе обратиться в </w:t>
      </w:r>
      <w:r w:rsidR="00CA3E4A" w:rsidRPr="00C80739">
        <w:t>Комиссию по урегулированию споров</w:t>
      </w:r>
      <w:r w:rsidR="00C80739">
        <w:t xml:space="preserve"> </w:t>
      </w:r>
      <w:r w:rsidR="00CA3E4A" w:rsidRPr="00CA3E4A">
        <w:rPr>
          <w:color w:val="000000"/>
        </w:rPr>
        <w:t>(далее – Комиссия), в функц</w:t>
      </w:r>
      <w:r w:rsidR="00CA3E4A">
        <w:rPr>
          <w:color w:val="000000"/>
        </w:rPr>
        <w:t xml:space="preserve">ии </w:t>
      </w:r>
      <w:r w:rsidR="00CA3E4A" w:rsidRPr="00CA3E4A">
        <w:rPr>
          <w:color w:val="000000"/>
        </w:rPr>
        <w:t xml:space="preserve">которой входит прием вопросов сотрудников об определении наличия или отсутствия данного конфликта. </w:t>
      </w:r>
    </w:p>
    <w:p w14:paraId="5C6AFDA9" w14:textId="77777777" w:rsid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 xml:space="preserve">.4. </w:t>
      </w:r>
      <w:r w:rsidR="00CA3E4A" w:rsidRPr="00CA3E4A">
        <w:rPr>
          <w:color w:val="000000"/>
        </w:rPr>
        <w:t>Порядок принятия решений Комисси</w:t>
      </w:r>
      <w:r w:rsidR="001B17B5">
        <w:rPr>
          <w:color w:val="000000"/>
        </w:rPr>
        <w:t>и по урегулированию споров</w:t>
      </w:r>
      <w:r w:rsidR="00CA3E4A" w:rsidRPr="00CA3E4A">
        <w:rPr>
          <w:color w:val="000000"/>
        </w:rPr>
        <w:t xml:space="preserve"> и их исполнения устанавливается</w:t>
      </w:r>
      <w:r w:rsidR="00CA3E4A">
        <w:rPr>
          <w:color w:val="000000"/>
        </w:rPr>
        <w:t xml:space="preserve"> локальным нормативным актом дошкольного образовательного учреждения</w:t>
      </w:r>
      <w:r w:rsidR="00CA3E4A" w:rsidRPr="00CA3E4A">
        <w:rPr>
          <w:color w:val="000000"/>
        </w:rPr>
        <w:t>.</w:t>
      </w:r>
      <w:r w:rsidR="008D5C7C">
        <w:rPr>
          <w:color w:val="000000"/>
        </w:rPr>
        <w:t xml:space="preserve"> </w:t>
      </w:r>
      <w:r w:rsidR="00CA3E4A" w:rsidRPr="00CA3E4A">
        <w:rPr>
          <w:color w:val="000000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</w:t>
      </w:r>
      <w:r w:rsidR="008D5C7C">
        <w:rPr>
          <w:color w:val="000000"/>
        </w:rPr>
        <w:t xml:space="preserve">оссийской </w:t>
      </w:r>
      <w:r w:rsidR="00CA3E4A" w:rsidRPr="00CA3E4A">
        <w:rPr>
          <w:color w:val="000000"/>
        </w:rPr>
        <w:t>Ф</w:t>
      </w:r>
      <w:r w:rsidR="008D5C7C">
        <w:rPr>
          <w:color w:val="000000"/>
        </w:rPr>
        <w:t>едерации</w:t>
      </w:r>
      <w:r w:rsidR="00CA3E4A" w:rsidRPr="00CA3E4A">
        <w:rPr>
          <w:color w:val="000000"/>
        </w:rPr>
        <w:t xml:space="preserve"> порядке.</w:t>
      </w:r>
    </w:p>
    <w:p w14:paraId="0F921B42" w14:textId="77777777" w:rsid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8D5C7C">
        <w:rPr>
          <w:color w:val="000000"/>
        </w:rPr>
        <w:t>.</w:t>
      </w:r>
      <w:r w:rsidR="001B17B5">
        <w:rPr>
          <w:color w:val="000000"/>
        </w:rPr>
        <w:t>5</w:t>
      </w:r>
      <w:r w:rsidR="008D5C7C">
        <w:rPr>
          <w:color w:val="000000"/>
        </w:rPr>
        <w:t xml:space="preserve">. </w:t>
      </w:r>
      <w:r w:rsidR="00CA3E4A" w:rsidRPr="00CA3E4A">
        <w:rPr>
          <w:color w:val="000000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 w:rsidR="001B17B5">
        <w:rPr>
          <w:color w:val="000000"/>
        </w:rPr>
        <w:t>дошкольное образовательное учреждение</w:t>
      </w:r>
      <w:r w:rsidR="00CA3E4A" w:rsidRPr="00CA3E4A">
        <w:rPr>
          <w:color w:val="000000"/>
        </w:rPr>
        <w:t xml:space="preserve"> может</w:t>
      </w:r>
      <w:r w:rsidR="008D5C7C">
        <w:rPr>
          <w:color w:val="000000"/>
        </w:rPr>
        <w:t xml:space="preserve"> </w:t>
      </w:r>
      <w:r w:rsidR="00CA3E4A" w:rsidRPr="00CA3E4A">
        <w:rPr>
          <w:color w:val="000000"/>
        </w:rPr>
        <w:t>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732C64CD" w14:textId="77777777" w:rsidR="00CA3E4A" w:rsidRP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6</w:t>
      </w:r>
      <w:r w:rsidR="001B17B5" w:rsidRPr="001B17B5">
        <w:t>.6.</w:t>
      </w:r>
      <w:r w:rsidR="00CA3E4A" w:rsidRPr="001B17B5">
        <w:t xml:space="preserve"> Раскрытие сведений о конфликте интересов осуществляется в письменном виде. </w:t>
      </w:r>
      <w:r w:rsidR="001E0873">
        <w:t xml:space="preserve">Допустимо </w:t>
      </w:r>
      <w:r w:rsidR="00CA3E4A" w:rsidRPr="00CA3E4A">
        <w:rPr>
          <w:color w:val="000000"/>
        </w:rPr>
        <w:t xml:space="preserve"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</w:t>
      </w:r>
      <w:r w:rsidR="001B17B5">
        <w:rPr>
          <w:color w:val="000000"/>
        </w:rPr>
        <w:t>заведующим ДОУ</w:t>
      </w:r>
      <w:r w:rsidR="00CA3E4A" w:rsidRPr="00CA3E4A">
        <w:rPr>
          <w:color w:val="000000"/>
        </w:rPr>
        <w:t>, ответственный за профилактику коррупционных нарушений.</w:t>
      </w:r>
    </w:p>
    <w:p w14:paraId="092404A9" w14:textId="77777777" w:rsidR="001B17B5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.7</w:t>
      </w:r>
      <w:r w:rsidR="00CA3E4A" w:rsidRPr="00CA3E4A">
        <w:rPr>
          <w:color w:val="000000"/>
        </w:rPr>
        <w:t xml:space="preserve">. Процедура раскрытия конфликта интересов доводится до сведения всех работников </w:t>
      </w:r>
      <w:r w:rsidR="001B17B5">
        <w:rPr>
          <w:color w:val="000000"/>
        </w:rPr>
        <w:t>детского сада</w:t>
      </w:r>
      <w:r w:rsidR="00CA3E4A" w:rsidRPr="00CA3E4A">
        <w:rPr>
          <w:color w:val="000000"/>
        </w:rPr>
        <w:t>. При разрешении имеющегося конфликта интересов Комиссии следует выб</w:t>
      </w:r>
      <w:r w:rsidR="001B17B5">
        <w:rPr>
          <w:color w:val="000000"/>
        </w:rPr>
        <w:t>и</w:t>
      </w:r>
      <w:r w:rsidR="00CA3E4A" w:rsidRPr="00CA3E4A">
        <w:rPr>
          <w:color w:val="000000"/>
        </w:rPr>
        <w:t>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14:paraId="45D3885B" w14:textId="77777777" w:rsidR="00CA3E4A" w:rsidRP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.8.</w:t>
      </w:r>
      <w:r w:rsidR="00CA3E4A" w:rsidRPr="00CA3E4A">
        <w:rPr>
          <w:color w:val="000000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1B17B5">
        <w:rPr>
          <w:color w:val="000000"/>
        </w:rPr>
        <w:t>дошкольного образовательного учреждения</w:t>
      </w:r>
      <w:r w:rsidR="00CA3E4A" w:rsidRPr="00CA3E4A">
        <w:rPr>
          <w:color w:val="000000"/>
        </w:rPr>
        <w:t>.</w:t>
      </w:r>
    </w:p>
    <w:p w14:paraId="5F22F767" w14:textId="77777777" w:rsidR="001B17B5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.9</w:t>
      </w:r>
      <w:r w:rsidR="00CA3E4A" w:rsidRPr="00CA3E4A">
        <w:rPr>
          <w:color w:val="000000"/>
        </w:rPr>
        <w:t xml:space="preserve">. </w:t>
      </w:r>
      <w:r w:rsidR="00CA3E4A" w:rsidRPr="001B17B5">
        <w:rPr>
          <w:color w:val="000000"/>
          <w:u w:val="single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5B7A1D48" w14:textId="77777777" w:rsidR="00CA3E4A" w:rsidRPr="00CA3E4A" w:rsidRDefault="00CA3E4A" w:rsidP="001B17B5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ограничение доступа работников </w:t>
      </w:r>
      <w:r w:rsidR="001B17B5">
        <w:rPr>
          <w:color w:val="000000"/>
        </w:rPr>
        <w:t xml:space="preserve">ДОУ </w:t>
      </w:r>
      <w:r w:rsidRPr="00CA3E4A">
        <w:rPr>
          <w:color w:val="000000"/>
        </w:rPr>
        <w:t>к конкретной информации, которая может затрагивать личные интересы работников;</w:t>
      </w:r>
    </w:p>
    <w:p w14:paraId="76C23E73" w14:textId="77777777" w:rsidR="00CA3E4A" w:rsidRPr="00CA3E4A" w:rsidRDefault="00CA3E4A" w:rsidP="001B17B5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добровольный отказ работников </w:t>
      </w:r>
      <w:r w:rsidR="001B17B5">
        <w:rPr>
          <w:color w:val="000000"/>
        </w:rPr>
        <w:t>детского сада</w:t>
      </w:r>
      <w:r w:rsidRPr="00CA3E4A">
        <w:rPr>
          <w:color w:val="000000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4E2C62E" w14:textId="77777777" w:rsidR="00CA3E4A" w:rsidRPr="00CA3E4A" w:rsidRDefault="00CA3E4A" w:rsidP="001B17B5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пересмотр и изменение функциональных обязанностей работников </w:t>
      </w:r>
      <w:r w:rsidR="001B17B5"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14:paraId="5AD984B0" w14:textId="77777777" w:rsidR="00CA3E4A" w:rsidRPr="00CA3E4A" w:rsidRDefault="00CA3E4A" w:rsidP="001B17B5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перевод </w:t>
      </w:r>
      <w:r w:rsidR="001B17B5">
        <w:rPr>
          <w:color w:val="000000"/>
        </w:rPr>
        <w:t>сотрудников</w:t>
      </w:r>
      <w:r w:rsidRPr="00CA3E4A">
        <w:rPr>
          <w:color w:val="000000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14:paraId="65C433B2" w14:textId="77777777" w:rsidR="00CA3E4A" w:rsidRDefault="00CA3E4A" w:rsidP="001B17B5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lastRenderedPageBreak/>
        <w:t xml:space="preserve">отказ работников от своего личного интереса, порождающего конфликт с интересами </w:t>
      </w:r>
      <w:r w:rsidR="001B17B5"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14:paraId="330012C0" w14:textId="77777777" w:rsidR="00D27EE0" w:rsidRPr="00D10189" w:rsidRDefault="00D27EE0" w:rsidP="00D27EE0">
      <w:pPr>
        <w:numPr>
          <w:ilvl w:val="0"/>
          <w:numId w:val="20"/>
        </w:numPr>
        <w:contextualSpacing/>
        <w:jc w:val="both"/>
      </w:pPr>
      <w:r w:rsidRPr="00D10189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24DC167C" w14:textId="77777777" w:rsidR="00D27EE0" w:rsidRDefault="00CA3E4A" w:rsidP="00D27EE0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увольнение работника из </w:t>
      </w:r>
      <w:r w:rsidR="001B17B5">
        <w:rPr>
          <w:color w:val="000000"/>
        </w:rPr>
        <w:t>дошкольного учреждения</w:t>
      </w:r>
      <w:r w:rsidRPr="00CA3E4A">
        <w:rPr>
          <w:color w:val="000000"/>
        </w:rPr>
        <w:t xml:space="preserve"> по инициативе работника</w:t>
      </w:r>
      <w:r w:rsidR="00D27EE0">
        <w:rPr>
          <w:color w:val="000000"/>
        </w:rPr>
        <w:t>;</w:t>
      </w:r>
    </w:p>
    <w:p w14:paraId="2A575882" w14:textId="77777777" w:rsidR="00D27EE0" w:rsidRPr="00D27EE0" w:rsidRDefault="00D27EE0" w:rsidP="00D27EE0">
      <w:pPr>
        <w:pStyle w:val="p4"/>
        <w:numPr>
          <w:ilvl w:val="0"/>
          <w:numId w:val="20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D10189">
        <w:t xml:space="preserve">увольнение работника по инициативе </w:t>
      </w:r>
      <w:r>
        <w:t xml:space="preserve">заведующего ДОУ </w:t>
      </w:r>
      <w:r w:rsidRPr="00D10189">
        <w:t>за совершение дисципл</w:t>
      </w:r>
      <w:r w:rsidRPr="00D10189">
        <w:t>и</w:t>
      </w:r>
      <w:r w:rsidRPr="00D10189">
        <w:t xml:space="preserve">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73EB354F" w14:textId="77777777" w:rsidR="00CA3E4A" w:rsidRP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 xml:space="preserve">.10. </w:t>
      </w:r>
      <w:r w:rsidR="00CA3E4A" w:rsidRPr="00CA3E4A">
        <w:rPr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1B17B5">
        <w:rPr>
          <w:color w:val="000000"/>
        </w:rPr>
        <w:t>дошкольного образовательного учреждения</w:t>
      </w:r>
      <w:r w:rsidR="00CA3E4A" w:rsidRPr="00CA3E4A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14:paraId="21691FD9" w14:textId="77777777" w:rsidR="00CA3E4A" w:rsidRDefault="00912407" w:rsidP="00CA3E4A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.11</w:t>
      </w:r>
      <w:r w:rsidR="00CA3E4A" w:rsidRPr="00CA3E4A">
        <w:rPr>
          <w:color w:val="000000"/>
        </w:rPr>
        <w:t xml:space="preserve">. Для предотвращения конфликта интересов работников необходимо следовать «Кодексу этики и служебного поведения работников </w:t>
      </w:r>
      <w:r w:rsidR="001B17B5">
        <w:rPr>
          <w:color w:val="000000"/>
        </w:rPr>
        <w:t>дошкольного образовательного учреждения»</w:t>
      </w:r>
      <w:r w:rsidR="00CA3E4A" w:rsidRPr="00CA3E4A">
        <w:rPr>
          <w:color w:val="000000"/>
        </w:rPr>
        <w:t>.</w:t>
      </w:r>
    </w:p>
    <w:p w14:paraId="58F77CF4" w14:textId="77777777" w:rsidR="00E95F6C" w:rsidRPr="00D10189" w:rsidRDefault="00E95F6C" w:rsidP="00E95F6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10189">
        <w:rPr>
          <w:rFonts w:ascii="Times New Roman" w:hAnsi="Times New Roman"/>
          <w:sz w:val="24"/>
          <w:szCs w:val="24"/>
        </w:rPr>
        <w:t xml:space="preserve">. До принятия решения Комиссией </w:t>
      </w:r>
      <w:r>
        <w:rPr>
          <w:rFonts w:ascii="Times New Roman" w:hAnsi="Times New Roman"/>
          <w:sz w:val="24"/>
          <w:szCs w:val="24"/>
        </w:rPr>
        <w:t xml:space="preserve">заведующий </w:t>
      </w:r>
      <w:r w:rsidRPr="00D10189">
        <w:rPr>
          <w:rFonts w:ascii="Times New Roman" w:hAnsi="Times New Roman"/>
          <w:sz w:val="24"/>
          <w:szCs w:val="24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29819487" w14:textId="77777777" w:rsidR="00E95F6C" w:rsidRPr="00D10189" w:rsidRDefault="00E95F6C" w:rsidP="00E95F6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Pr="00D10189">
        <w:rPr>
          <w:rFonts w:ascii="Times New Roman" w:hAnsi="Times New Roman"/>
          <w:sz w:val="24"/>
          <w:szCs w:val="24"/>
        </w:rPr>
        <w:t xml:space="preserve">. Решение Комиссии по противодействию коррупции в </w:t>
      </w:r>
      <w:r>
        <w:rPr>
          <w:rFonts w:ascii="Times New Roman" w:hAnsi="Times New Roman"/>
          <w:sz w:val="24"/>
          <w:szCs w:val="24"/>
        </w:rPr>
        <w:t>ДОУ</w:t>
      </w:r>
      <w:r w:rsidRPr="00D10189">
        <w:rPr>
          <w:rFonts w:ascii="Times New Roman" w:hAnsi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6B2BCA7E" w14:textId="77777777" w:rsidR="00E95F6C" w:rsidRPr="00D10189" w:rsidRDefault="00E95F6C" w:rsidP="00E95F6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Pr="00D10189">
        <w:rPr>
          <w:rFonts w:ascii="Times New Roman" w:hAnsi="Times New Roman"/>
          <w:sz w:val="24"/>
          <w:szCs w:val="24"/>
        </w:rPr>
        <w:t>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14:paraId="0A04409C" w14:textId="77777777" w:rsidR="00CA3E4A" w:rsidRDefault="00CA3E4A" w:rsidP="00CA3E4A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602F454F" w14:textId="77777777" w:rsidR="00992DC1" w:rsidRPr="00992DC1" w:rsidRDefault="000B7EA2" w:rsidP="00CA3E4A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992DC1" w:rsidRPr="00992D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Ограничения, налагаемые на работников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92DC1" w:rsidRPr="00992D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 осуществлении ими профессиональной деятельности</w:t>
      </w:r>
    </w:p>
    <w:p w14:paraId="1082E116" w14:textId="77777777" w:rsidR="00992DC1" w:rsidRPr="00992DC1" w:rsidRDefault="000B7EA2" w:rsidP="00992DC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="00992DC1" w:rsidRPr="00992DC1">
        <w:rPr>
          <w:color w:val="000000"/>
        </w:rPr>
        <w:t>.1. В целях предотвращения возникновения (появления) условий (ситуаций), при которых всегда возникает конфликт интересов работника</w:t>
      </w:r>
      <w:r w:rsidR="00F07A8D">
        <w:rPr>
          <w:color w:val="000000"/>
        </w:rPr>
        <w:t xml:space="preserve"> ДОУ</w:t>
      </w:r>
      <w:r w:rsidR="00992DC1" w:rsidRPr="00992DC1">
        <w:rPr>
          <w:color w:val="000000"/>
        </w:rPr>
        <w:t>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14:paraId="0801C65D" w14:textId="77777777" w:rsidR="00992DC1" w:rsidRPr="00992DC1" w:rsidRDefault="000B7EA2" w:rsidP="00992DC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992DC1">
        <w:rPr>
          <w:color w:val="000000"/>
        </w:rPr>
        <w:t xml:space="preserve">.2. </w:t>
      </w:r>
      <w:r w:rsidR="00992DC1" w:rsidRPr="00992DC1">
        <w:rPr>
          <w:color w:val="000000"/>
          <w:u w:val="single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14:paraId="47238832" w14:textId="77777777" w:rsidR="00992DC1" w:rsidRPr="00992DC1" w:rsidRDefault="00992DC1" w:rsidP="00992DC1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 xml:space="preserve">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>
        <w:rPr>
          <w:color w:val="000000"/>
        </w:rPr>
        <w:t>дошкольного образовательного учреждения</w:t>
      </w:r>
      <w:r w:rsidRPr="00992DC1">
        <w:rPr>
          <w:color w:val="000000"/>
        </w:rPr>
        <w:t>;</w:t>
      </w:r>
    </w:p>
    <w:p w14:paraId="392CB8A9" w14:textId="77777777" w:rsidR="00992DC1" w:rsidRDefault="00992DC1" w:rsidP="00992DC1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использование с личной заинтересованностью возможностей родителей (законных представителей) воспитанников и иных участ</w:t>
      </w:r>
      <w:r>
        <w:rPr>
          <w:color w:val="000000"/>
        </w:rPr>
        <w:t>ников образовательных отношений;</w:t>
      </w:r>
    </w:p>
    <w:p w14:paraId="03B504B7" w14:textId="77777777" w:rsidR="00BF4EA7" w:rsidRPr="00BF4EA7" w:rsidRDefault="00BF4EA7" w:rsidP="00BF4EA7">
      <w:pPr>
        <w:numPr>
          <w:ilvl w:val="0"/>
          <w:numId w:val="23"/>
        </w:numPr>
        <w:spacing w:before="100" w:beforeAutospacing="1" w:after="100" w:afterAutospacing="1"/>
        <w:jc w:val="both"/>
      </w:pPr>
      <w:r w:rsidRPr="00BF4EA7">
        <w:t>запрет на занятия репетиторством с воспитанниками, которых он обучает.</w:t>
      </w:r>
    </w:p>
    <w:p w14:paraId="52828160" w14:textId="77777777" w:rsidR="00992DC1" w:rsidRPr="00992DC1" w:rsidRDefault="00992DC1" w:rsidP="00992DC1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получение работниками подарков и иных услуг от родителей (законных представителей) воспитанников</w:t>
      </w:r>
      <w:r>
        <w:rPr>
          <w:color w:val="000000"/>
        </w:rPr>
        <w:t xml:space="preserve"> </w:t>
      </w:r>
      <w:r w:rsidRPr="00992DC1">
        <w:rPr>
          <w:color w:val="000000"/>
        </w:rPr>
        <w:t>за исключением случаев и поряд</w:t>
      </w:r>
      <w:r w:rsidR="00BF4EA7">
        <w:rPr>
          <w:color w:val="000000"/>
        </w:rPr>
        <w:t xml:space="preserve">ка, предусмотренных Уставом </w:t>
      </w:r>
      <w:r>
        <w:rPr>
          <w:color w:val="000000"/>
        </w:rPr>
        <w:t>дошкольного образовательного учреждения</w:t>
      </w:r>
      <w:r w:rsidRPr="00992DC1">
        <w:rPr>
          <w:color w:val="000000"/>
        </w:rPr>
        <w:t>.</w:t>
      </w:r>
    </w:p>
    <w:p w14:paraId="73AA0FBF" w14:textId="77777777" w:rsidR="00BF4EA7" w:rsidRPr="00BF4EA7" w:rsidRDefault="000B7EA2" w:rsidP="00BF4EA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="00BF4EA7" w:rsidRPr="00BF4EA7">
        <w:rPr>
          <w:color w:val="000000"/>
        </w:rPr>
        <w:t xml:space="preserve">.3. Педагогические работники </w:t>
      </w:r>
      <w:r w:rsidR="00BF4EA7">
        <w:rPr>
          <w:color w:val="000000"/>
        </w:rPr>
        <w:t>ДОУ</w:t>
      </w:r>
      <w:r w:rsidR="00BF4EA7" w:rsidRPr="00BF4EA7">
        <w:rPr>
          <w:color w:val="000000"/>
        </w:rPr>
        <w:t xml:space="preserve"> обязаны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 xml:space="preserve">соблюдать </w:t>
      </w:r>
      <w:r w:rsidR="00BF4EA7">
        <w:rPr>
          <w:color w:val="000000"/>
        </w:rPr>
        <w:t>данные</w:t>
      </w:r>
      <w:r w:rsidR="00BF4EA7" w:rsidRPr="00BF4EA7">
        <w:rPr>
          <w:color w:val="000000"/>
        </w:rPr>
        <w:t xml:space="preserve"> ограничения и иные ограничения 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запреты,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установленные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локальными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нормативными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актами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дошкольного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образовательного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учреждения.</w:t>
      </w:r>
    </w:p>
    <w:p w14:paraId="5E2B045A" w14:textId="77777777" w:rsidR="00D27EE0" w:rsidRDefault="00D27EE0" w:rsidP="00BF4EA7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14:paraId="3352D52D" w14:textId="77777777" w:rsidR="002B5DB3" w:rsidRPr="002B5DB3" w:rsidRDefault="00F07A8D" w:rsidP="002B5DB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8</w:t>
      </w:r>
      <w:r w:rsidR="002B5DB3" w:rsidRPr="002B5DB3">
        <w:rPr>
          <w:rStyle w:val="s3"/>
          <w:b/>
          <w:bCs/>
          <w:color w:val="000000"/>
        </w:rPr>
        <w:t>. Обязанности работников в связи с раскрытием и урегулированием конфликта интересов</w:t>
      </w:r>
    </w:p>
    <w:p w14:paraId="0BC8E915" w14:textId="77777777" w:rsidR="002B5DB3" w:rsidRPr="002B5DB3" w:rsidRDefault="00F07A8D" w:rsidP="002B5DB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30C77">
        <w:t>8</w:t>
      </w:r>
      <w:r w:rsidR="002B5DB3" w:rsidRPr="00830C77">
        <w:t xml:space="preserve">.1. </w:t>
      </w:r>
      <w:r w:rsidR="002B5DB3" w:rsidRPr="00830C77">
        <w:rPr>
          <w:u w:val="single"/>
        </w:rPr>
        <w:t>Положением устанавливаются с</w:t>
      </w:r>
      <w:r w:rsidR="009544E6" w:rsidRPr="00830C77">
        <w:rPr>
          <w:u w:val="single"/>
        </w:rPr>
        <w:t xml:space="preserve">ледующие обязанности работников </w:t>
      </w:r>
      <w:r w:rsidR="002B5DB3" w:rsidRPr="00830C77">
        <w:rPr>
          <w:u w:val="single"/>
        </w:rPr>
        <w:t>в связи с раскрытием</w:t>
      </w:r>
      <w:r w:rsidR="002B5DB3" w:rsidRPr="002B5DB3">
        <w:rPr>
          <w:color w:val="000000"/>
          <w:u w:val="single"/>
        </w:rPr>
        <w:t xml:space="preserve"> и урегулированием конфликта интересов:</w:t>
      </w:r>
    </w:p>
    <w:p w14:paraId="35A273EA" w14:textId="77777777" w:rsidR="002B5DB3" w:rsidRPr="002B5DB3" w:rsidRDefault="002B5DB3" w:rsidP="002B5DB3">
      <w:pPr>
        <w:pStyle w:val="p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2B5DB3">
        <w:rPr>
          <w:color w:val="000000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color w:val="000000"/>
        </w:rPr>
        <w:t>детского сада</w:t>
      </w:r>
      <w:r w:rsidRPr="002B5DB3">
        <w:rPr>
          <w:color w:val="000000"/>
        </w:rPr>
        <w:t xml:space="preserve"> </w:t>
      </w:r>
      <w:r>
        <w:rPr>
          <w:color w:val="000000"/>
        </w:rPr>
        <w:t>-</w:t>
      </w:r>
      <w:r w:rsidRPr="002B5DB3">
        <w:rPr>
          <w:color w:val="000000"/>
        </w:rPr>
        <w:t xml:space="preserve"> без учета своих личных интересов, интересов своих родственников и друзей;</w:t>
      </w:r>
    </w:p>
    <w:p w14:paraId="3445B512" w14:textId="77777777" w:rsidR="002B5DB3" w:rsidRPr="002B5DB3" w:rsidRDefault="002B5DB3" w:rsidP="002B5DB3">
      <w:pPr>
        <w:pStyle w:val="p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Pr="002B5DB3">
        <w:rPr>
          <w:color w:val="000000"/>
        </w:rPr>
        <w:t>збегать (по возможности) ситуаций и обстоятельств, которые могут привести к конфликту интересов;</w:t>
      </w:r>
    </w:p>
    <w:p w14:paraId="71403DF1" w14:textId="77777777" w:rsidR="002B5DB3" w:rsidRPr="002B5DB3" w:rsidRDefault="002B5DB3" w:rsidP="002B5DB3">
      <w:pPr>
        <w:pStyle w:val="p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своевременно р</w:t>
      </w:r>
      <w:r w:rsidRPr="002B5DB3">
        <w:rPr>
          <w:color w:val="000000"/>
        </w:rPr>
        <w:t>аскрывать возникший (реальный) или потенциальный конфликт интересов;</w:t>
      </w:r>
    </w:p>
    <w:p w14:paraId="48952E8D" w14:textId="77777777" w:rsidR="002B5DB3" w:rsidRPr="002B5DB3" w:rsidRDefault="002B5DB3" w:rsidP="002B5DB3">
      <w:pPr>
        <w:pStyle w:val="p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эффективно с</w:t>
      </w:r>
      <w:r w:rsidRPr="002B5DB3">
        <w:rPr>
          <w:color w:val="000000"/>
        </w:rPr>
        <w:t>одействовать урегулированию возникшего конфликта интересов</w:t>
      </w:r>
      <w:r w:rsidR="00C80739">
        <w:rPr>
          <w:color w:val="000000"/>
        </w:rPr>
        <w:t xml:space="preserve"> в дошкольном образовательном учреждении</w:t>
      </w:r>
      <w:r w:rsidRPr="002B5DB3">
        <w:rPr>
          <w:color w:val="000000"/>
        </w:rPr>
        <w:t>.</w:t>
      </w:r>
    </w:p>
    <w:p w14:paraId="1E27B58F" w14:textId="77777777" w:rsidR="00906DF3" w:rsidRPr="00D10189" w:rsidRDefault="00F07A8D" w:rsidP="00906DF3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DF3" w:rsidRPr="00D10189">
        <w:rPr>
          <w:rFonts w:ascii="Times New Roman" w:hAnsi="Times New Roman"/>
          <w:sz w:val="24"/>
          <w:szCs w:val="24"/>
        </w:rPr>
        <w:t>.</w:t>
      </w:r>
      <w:r w:rsidR="002B5DB3">
        <w:rPr>
          <w:rFonts w:ascii="Times New Roman" w:hAnsi="Times New Roman"/>
          <w:sz w:val="24"/>
          <w:szCs w:val="24"/>
        </w:rPr>
        <w:t>2</w:t>
      </w:r>
      <w:r w:rsidR="00906DF3" w:rsidRPr="00D10189">
        <w:rPr>
          <w:rFonts w:ascii="Times New Roman" w:hAnsi="Times New Roman"/>
          <w:sz w:val="24"/>
          <w:szCs w:val="24"/>
        </w:rPr>
        <w:t xml:space="preserve">. </w:t>
      </w:r>
      <w:r w:rsidR="004C5D90">
        <w:rPr>
          <w:rFonts w:ascii="Times New Roman" w:hAnsi="Times New Roman"/>
          <w:sz w:val="24"/>
          <w:szCs w:val="24"/>
        </w:rPr>
        <w:t>Р</w:t>
      </w:r>
      <w:r w:rsidR="00906DF3" w:rsidRPr="00D10189">
        <w:rPr>
          <w:rFonts w:ascii="Times New Roman" w:hAnsi="Times New Roman"/>
          <w:sz w:val="24"/>
          <w:szCs w:val="24"/>
        </w:rPr>
        <w:t xml:space="preserve">аботники </w:t>
      </w:r>
      <w:r w:rsidR="002B5DB3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="00906DF3" w:rsidRPr="00D10189">
        <w:rPr>
          <w:rFonts w:ascii="Times New Roman" w:hAnsi="Times New Roman"/>
          <w:sz w:val="24"/>
          <w:szCs w:val="24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746CFCB9" w14:textId="77777777" w:rsidR="00906DF3" w:rsidRPr="00D10189" w:rsidRDefault="00F07A8D" w:rsidP="00906DF3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DF3" w:rsidRPr="00D10189">
        <w:rPr>
          <w:rFonts w:ascii="Times New Roman" w:hAnsi="Times New Roman"/>
          <w:sz w:val="24"/>
          <w:szCs w:val="24"/>
        </w:rPr>
        <w:t>.</w:t>
      </w:r>
      <w:r w:rsidR="002B5DB3">
        <w:rPr>
          <w:rFonts w:ascii="Times New Roman" w:hAnsi="Times New Roman"/>
          <w:sz w:val="24"/>
          <w:szCs w:val="24"/>
        </w:rPr>
        <w:t>3</w:t>
      </w:r>
      <w:r w:rsidR="00906DF3" w:rsidRPr="00D10189">
        <w:rPr>
          <w:rFonts w:ascii="Times New Roman" w:hAnsi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заведующего </w:t>
      </w:r>
      <w:r w:rsidR="002B5DB3">
        <w:rPr>
          <w:rFonts w:ascii="Times New Roman" w:hAnsi="Times New Roman"/>
          <w:sz w:val="24"/>
          <w:szCs w:val="24"/>
        </w:rPr>
        <w:t>дошкольным образовательным учреждением</w:t>
      </w:r>
      <w:r w:rsidR="00906DF3" w:rsidRPr="00D10189">
        <w:rPr>
          <w:rFonts w:ascii="Times New Roman" w:hAnsi="Times New Roman"/>
          <w:sz w:val="24"/>
          <w:szCs w:val="24"/>
        </w:rPr>
        <w:t>.</w:t>
      </w:r>
    </w:p>
    <w:p w14:paraId="142833E1" w14:textId="77777777" w:rsidR="00906DF3" w:rsidRPr="00D10189" w:rsidRDefault="00F07A8D" w:rsidP="00906DF3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DF3" w:rsidRPr="00D10189">
        <w:rPr>
          <w:rFonts w:ascii="Times New Roman" w:hAnsi="Times New Roman"/>
          <w:sz w:val="24"/>
          <w:szCs w:val="24"/>
        </w:rPr>
        <w:t>.</w:t>
      </w:r>
      <w:r w:rsidR="002B5DB3">
        <w:rPr>
          <w:rFonts w:ascii="Times New Roman" w:hAnsi="Times New Roman"/>
          <w:sz w:val="24"/>
          <w:szCs w:val="24"/>
        </w:rPr>
        <w:t>4</w:t>
      </w:r>
      <w:r w:rsidR="00906DF3" w:rsidRPr="00D10189">
        <w:rPr>
          <w:rFonts w:ascii="Times New Roman" w:hAnsi="Times New Roman"/>
          <w:sz w:val="24"/>
          <w:szCs w:val="24"/>
        </w:rPr>
        <w:t xml:space="preserve">. Заведующий </w:t>
      </w:r>
      <w:r w:rsidR="00C80739">
        <w:rPr>
          <w:rFonts w:ascii="Times New Roman" w:hAnsi="Times New Roman"/>
          <w:sz w:val="24"/>
          <w:szCs w:val="24"/>
        </w:rPr>
        <w:t>дошкольным образовательным учреждением</w:t>
      </w:r>
      <w:r w:rsidR="00906DF3" w:rsidRPr="00D10189">
        <w:rPr>
          <w:rFonts w:ascii="Times New Roman" w:hAnsi="Times New Roman"/>
          <w:sz w:val="24"/>
          <w:szCs w:val="24"/>
        </w:rPr>
        <w:t xml:space="preserve"> в трехдневный срок со дня, когда ему стало известно о конфликте интересов работника, обязан вынести данный вопрос на рассмотрение Комиссии</w:t>
      </w:r>
      <w:r w:rsidR="00E95F6C">
        <w:rPr>
          <w:rFonts w:ascii="Times New Roman" w:hAnsi="Times New Roman"/>
          <w:sz w:val="24"/>
          <w:szCs w:val="24"/>
        </w:rPr>
        <w:t xml:space="preserve"> по </w:t>
      </w:r>
      <w:r w:rsidR="00906DF3" w:rsidRPr="00D10189">
        <w:rPr>
          <w:rFonts w:ascii="Times New Roman" w:hAnsi="Times New Roman"/>
          <w:sz w:val="24"/>
          <w:szCs w:val="24"/>
        </w:rPr>
        <w:t>урегулированию споров между участниками образовательных отношений.</w:t>
      </w:r>
    </w:p>
    <w:p w14:paraId="655AFD27" w14:textId="77777777" w:rsidR="00EE59F6" w:rsidRDefault="00F07A8D" w:rsidP="00EE59F6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EE59F6" w:rsidRPr="00E95F6C">
        <w:rPr>
          <w:color w:val="000000"/>
        </w:rPr>
        <w:t>.</w:t>
      </w:r>
      <w:r w:rsidR="00EE59F6">
        <w:rPr>
          <w:color w:val="000000"/>
        </w:rPr>
        <w:t>5.</w:t>
      </w:r>
      <w:r w:rsidR="00EE59F6" w:rsidRPr="00E95F6C">
        <w:rPr>
          <w:color w:val="000000"/>
        </w:rPr>
        <w:t xml:space="preserve"> Решение Комиссии по урегулированию споров</w:t>
      </w:r>
      <w:r w:rsidR="00EE59F6">
        <w:rPr>
          <w:color w:val="000000"/>
        </w:rPr>
        <w:t xml:space="preserve"> </w:t>
      </w:r>
      <w:r w:rsidR="00EE59F6" w:rsidRPr="00E95F6C">
        <w:rPr>
          <w:color w:val="000000"/>
        </w:rPr>
        <w:t>при рассмотрении вопросов, связанных с возникновением конфликта интересов</w:t>
      </w:r>
      <w:r w:rsidR="00EE59F6">
        <w:rPr>
          <w:color w:val="000000"/>
        </w:rPr>
        <w:t xml:space="preserve"> </w:t>
      </w:r>
      <w:r w:rsidR="00EE59F6" w:rsidRPr="00E95F6C">
        <w:rPr>
          <w:color w:val="000000"/>
        </w:rPr>
        <w:t>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</w:t>
      </w:r>
      <w:r w:rsidR="00EE59F6">
        <w:rPr>
          <w:color w:val="000000"/>
        </w:rPr>
        <w:t>нным решением.</w:t>
      </w:r>
    </w:p>
    <w:p w14:paraId="6EAEA6C5" w14:textId="77777777" w:rsidR="002E69B6" w:rsidRPr="004C5D90" w:rsidRDefault="002E69B6" w:rsidP="004C5D90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14:paraId="3D40B918" w14:textId="77777777" w:rsidR="004C5D90" w:rsidRPr="004C5D90" w:rsidRDefault="00F07A8D" w:rsidP="004C5D90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="004C5D90">
        <w:rPr>
          <w:b/>
          <w:color w:val="000000"/>
        </w:rPr>
        <w:t>. Ответственность</w:t>
      </w:r>
    </w:p>
    <w:p w14:paraId="7709AC5A" w14:textId="77777777" w:rsidR="004C5D90" w:rsidRPr="004C5D90" w:rsidRDefault="00F07A8D" w:rsidP="004C5D9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9</w:t>
      </w:r>
      <w:r w:rsidR="004C5D90" w:rsidRPr="004C5D90">
        <w:rPr>
          <w:color w:val="000000"/>
        </w:rPr>
        <w:t>.1.</w:t>
      </w:r>
      <w:r w:rsidR="004C5D90">
        <w:rPr>
          <w:color w:val="000000"/>
        </w:rPr>
        <w:t xml:space="preserve"> </w:t>
      </w:r>
      <w:r w:rsidR="004C5D90" w:rsidRPr="004C5D90">
        <w:rPr>
          <w:color w:val="000000"/>
        </w:rPr>
        <w:t xml:space="preserve">Ответственным лицом в </w:t>
      </w:r>
      <w:r w:rsidR="005E19E0">
        <w:rPr>
          <w:color w:val="000000"/>
        </w:rPr>
        <w:t>ДОУ</w:t>
      </w:r>
      <w:r w:rsidR="004C5D90" w:rsidRPr="004C5D90">
        <w:rPr>
          <w:color w:val="000000"/>
        </w:rPr>
        <w:t xml:space="preserve"> за организацию</w:t>
      </w:r>
      <w:r w:rsidR="005E19E0">
        <w:rPr>
          <w:color w:val="000000"/>
        </w:rPr>
        <w:t xml:space="preserve"> </w:t>
      </w:r>
      <w:r w:rsidR="004C5D90" w:rsidRPr="004C5D90">
        <w:rPr>
          <w:color w:val="000000"/>
        </w:rPr>
        <w:t>работы по предотвращению и урегулированию конфликта интересов работников при осуществлении ими профессиональной деятельности является</w:t>
      </w:r>
      <w:r w:rsidR="005E19E0">
        <w:rPr>
          <w:color w:val="000000"/>
        </w:rPr>
        <w:t xml:space="preserve"> заведующий дошкольным образовательным</w:t>
      </w:r>
      <w:r w:rsidR="004C5D90" w:rsidRPr="004C5D90">
        <w:rPr>
          <w:color w:val="000000"/>
        </w:rPr>
        <w:t xml:space="preserve"> учреждени</w:t>
      </w:r>
      <w:r w:rsidR="005E19E0">
        <w:rPr>
          <w:color w:val="000000"/>
        </w:rPr>
        <w:t>ем</w:t>
      </w:r>
      <w:r w:rsidR="004C5D90" w:rsidRPr="004C5D90">
        <w:rPr>
          <w:color w:val="000000"/>
        </w:rPr>
        <w:t>.</w:t>
      </w:r>
    </w:p>
    <w:p w14:paraId="4925E258" w14:textId="77777777" w:rsidR="004C5D90" w:rsidRPr="005E19E0" w:rsidRDefault="00F07A8D" w:rsidP="004C5D90">
      <w:pPr>
        <w:shd w:val="clear" w:color="auto" w:fill="FFFFFF"/>
        <w:jc w:val="both"/>
        <w:rPr>
          <w:color w:val="000000"/>
          <w:u w:val="single"/>
        </w:rPr>
      </w:pPr>
      <w:r>
        <w:rPr>
          <w:color w:val="000000"/>
        </w:rPr>
        <w:t>9</w:t>
      </w:r>
      <w:r w:rsidR="004C5D90" w:rsidRPr="004C5D90">
        <w:rPr>
          <w:color w:val="000000"/>
        </w:rPr>
        <w:t xml:space="preserve">.2. </w:t>
      </w:r>
      <w:r w:rsidR="004C5D90" w:rsidRPr="005E19E0">
        <w:rPr>
          <w:color w:val="000000"/>
          <w:u w:val="single"/>
        </w:rPr>
        <w:t>Ответственное лицо в дошкольном образовательном учреждении за организацию</w:t>
      </w:r>
      <w:r w:rsidR="005E19E0" w:rsidRPr="005E19E0">
        <w:rPr>
          <w:color w:val="000000"/>
          <w:u w:val="single"/>
        </w:rPr>
        <w:t xml:space="preserve"> </w:t>
      </w:r>
      <w:r w:rsidR="004C5D90" w:rsidRPr="005E19E0">
        <w:rPr>
          <w:color w:val="000000"/>
          <w:u w:val="single"/>
        </w:rPr>
        <w:t>работы по предотвращению и урегулированию конфликта интересов педагогических</w:t>
      </w:r>
      <w:r w:rsidR="005E19E0" w:rsidRPr="005E19E0">
        <w:rPr>
          <w:color w:val="000000"/>
          <w:u w:val="single"/>
        </w:rPr>
        <w:t xml:space="preserve"> </w:t>
      </w:r>
      <w:r w:rsidR="004C5D90" w:rsidRPr="005E19E0">
        <w:rPr>
          <w:color w:val="000000"/>
          <w:u w:val="single"/>
        </w:rPr>
        <w:t>работников:</w:t>
      </w:r>
    </w:p>
    <w:p w14:paraId="4D692827" w14:textId="77777777" w:rsidR="00EE59F6" w:rsidRPr="00830C77" w:rsidRDefault="00EE59F6" w:rsidP="00EE59F6">
      <w:pPr>
        <w:numPr>
          <w:ilvl w:val="0"/>
          <w:numId w:val="27"/>
        </w:numPr>
        <w:shd w:val="clear" w:color="auto" w:fill="FFFFFF"/>
        <w:jc w:val="both"/>
      </w:pPr>
      <w:r w:rsidRPr="00830C77">
        <w:t xml:space="preserve">утверждает </w:t>
      </w:r>
      <w:r w:rsidR="00830C77" w:rsidRPr="00830C77">
        <w:t xml:space="preserve">настоящее </w:t>
      </w:r>
      <w:r w:rsidR="004C5D90" w:rsidRPr="00830C77">
        <w:t>Положение</w:t>
      </w:r>
      <w:r w:rsidRPr="00830C77">
        <w:t>;</w:t>
      </w:r>
    </w:p>
    <w:p w14:paraId="5636465E" w14:textId="77777777" w:rsidR="004C5D90" w:rsidRPr="004C5D90" w:rsidRDefault="004C5D90" w:rsidP="00EE59F6">
      <w:pPr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утверждает иные локальные нормативные акты по вопросам соблюдения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ограничений,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налагаемых на педагогических работников при осуществлении ими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профессиональной деятельности;</w:t>
      </w:r>
    </w:p>
    <w:p w14:paraId="7B367B0E" w14:textId="77777777" w:rsidR="004C5D90" w:rsidRPr="004C5D90" w:rsidRDefault="004C5D90" w:rsidP="00EE59F6">
      <w:pPr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утверждает соответствующие дополнения в должностные инструкции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работников;</w:t>
      </w:r>
    </w:p>
    <w:p w14:paraId="741BD267" w14:textId="77777777" w:rsidR="004C5D90" w:rsidRPr="004C5D90" w:rsidRDefault="004C5D90" w:rsidP="00EE59F6">
      <w:pPr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организует информирование работников о налагаемых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ограничениях при осуществлении ими профессиональной деятельности;</w:t>
      </w:r>
    </w:p>
    <w:p w14:paraId="6A639F18" w14:textId="77777777" w:rsidR="004C5D90" w:rsidRPr="004C5D90" w:rsidRDefault="004C5D90" w:rsidP="00EE59F6">
      <w:pPr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при возникновении конфликта интересов работника организует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рассмотрение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соответствующих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вопросов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на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комиссии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по урегулированию споров между участниками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образовательных отношений</w:t>
      </w:r>
      <w:r w:rsidR="00EE59F6" w:rsidRPr="00EE59F6">
        <w:rPr>
          <w:color w:val="000000"/>
        </w:rPr>
        <w:t xml:space="preserve"> </w:t>
      </w:r>
      <w:r w:rsidR="00EE59F6">
        <w:rPr>
          <w:color w:val="000000"/>
        </w:rPr>
        <w:t xml:space="preserve">в </w:t>
      </w:r>
      <w:r w:rsidR="00EE59F6" w:rsidRPr="004C5D90">
        <w:rPr>
          <w:color w:val="000000"/>
        </w:rPr>
        <w:t>дошкольно</w:t>
      </w:r>
      <w:r w:rsidR="00EE59F6">
        <w:rPr>
          <w:color w:val="000000"/>
        </w:rPr>
        <w:t xml:space="preserve">м </w:t>
      </w:r>
      <w:r w:rsidR="00EE59F6" w:rsidRPr="004C5D90">
        <w:rPr>
          <w:color w:val="000000"/>
        </w:rPr>
        <w:t>образовательно</w:t>
      </w:r>
      <w:r w:rsidR="00EE59F6">
        <w:rPr>
          <w:color w:val="000000"/>
        </w:rPr>
        <w:t>м</w:t>
      </w:r>
      <w:r w:rsidR="00EE59F6" w:rsidRPr="004C5D90">
        <w:rPr>
          <w:color w:val="000000"/>
        </w:rPr>
        <w:t xml:space="preserve"> учреждени</w:t>
      </w:r>
      <w:r w:rsidR="00EE59F6">
        <w:rPr>
          <w:color w:val="000000"/>
        </w:rPr>
        <w:t>и</w:t>
      </w:r>
      <w:r w:rsidRPr="004C5D90">
        <w:rPr>
          <w:color w:val="000000"/>
        </w:rPr>
        <w:t>;</w:t>
      </w:r>
    </w:p>
    <w:p w14:paraId="0ADB484B" w14:textId="77777777" w:rsidR="004C5D90" w:rsidRPr="004C5D90" w:rsidRDefault="004C5D90" w:rsidP="00EE59F6">
      <w:pPr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организует контроль состояни</w:t>
      </w:r>
      <w:r w:rsidR="00EE59F6">
        <w:rPr>
          <w:color w:val="000000"/>
        </w:rPr>
        <w:t>я</w:t>
      </w:r>
      <w:r w:rsidRPr="004C5D90">
        <w:rPr>
          <w:color w:val="000000"/>
        </w:rPr>
        <w:t xml:space="preserve"> работы в </w:t>
      </w:r>
      <w:r w:rsidR="00EE59F6">
        <w:rPr>
          <w:color w:val="000000"/>
        </w:rPr>
        <w:t>ДОУ</w:t>
      </w:r>
      <w:r w:rsidRPr="004C5D90">
        <w:rPr>
          <w:color w:val="000000"/>
        </w:rPr>
        <w:t xml:space="preserve"> по предотвращению и урегулированию конфликта интересов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работников при осуществлении ими профессиональной</w:t>
      </w:r>
      <w:r w:rsidR="00EE59F6">
        <w:rPr>
          <w:color w:val="000000"/>
        </w:rPr>
        <w:t xml:space="preserve"> </w:t>
      </w:r>
      <w:r w:rsidRPr="004C5D90">
        <w:rPr>
          <w:color w:val="000000"/>
        </w:rPr>
        <w:t>деятельности.</w:t>
      </w:r>
    </w:p>
    <w:p w14:paraId="1971204B" w14:textId="77777777" w:rsidR="00EE59F6" w:rsidRPr="00D10189" w:rsidRDefault="00F07A8D" w:rsidP="00EE59F6">
      <w:pPr>
        <w:jc w:val="both"/>
      </w:pPr>
      <w:bookmarkStart w:id="1" w:name="bookmark5"/>
      <w:r>
        <w:t>9</w:t>
      </w:r>
      <w:r w:rsidR="00EE59F6" w:rsidRPr="00D10189">
        <w:t>.</w:t>
      </w:r>
      <w:r w:rsidR="00EE59F6">
        <w:t>3</w:t>
      </w:r>
      <w:r w:rsidR="00EE59F6" w:rsidRPr="00D10189">
        <w:t xml:space="preserve">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</w:t>
      </w:r>
      <w:r w:rsidR="00EE59F6">
        <w:t xml:space="preserve">согласно </w:t>
      </w:r>
      <w:r w:rsidR="00EE59F6" w:rsidRPr="00D10189">
        <w:t>пункту 7.1 части 1 статьи 81 Трудового кодекса Российской Федерации</w:t>
      </w:r>
      <w:r w:rsidR="00EE59F6">
        <w:t xml:space="preserve"> </w:t>
      </w:r>
      <w:r w:rsidR="00EE59F6" w:rsidRPr="00D10189">
        <w:t>может быть расторгнут трудовой договор.</w:t>
      </w:r>
    </w:p>
    <w:p w14:paraId="23F095D2" w14:textId="77777777" w:rsidR="00EE59F6" w:rsidRPr="00E95F6C" w:rsidRDefault="00F07A8D" w:rsidP="00EE59F6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EE59F6">
        <w:rPr>
          <w:color w:val="000000"/>
        </w:rPr>
        <w:t>.4</w:t>
      </w:r>
      <w:r w:rsidR="00EE59F6" w:rsidRPr="00E95F6C">
        <w:rPr>
          <w:color w:val="000000"/>
        </w:rPr>
        <w:t xml:space="preserve">. Все работники </w:t>
      </w:r>
      <w:r w:rsidR="00EE59F6">
        <w:rPr>
          <w:color w:val="000000"/>
        </w:rPr>
        <w:t>дошкольного образовательного учреждения</w:t>
      </w:r>
      <w:r w:rsidR="00EE59F6" w:rsidRPr="00E95F6C">
        <w:rPr>
          <w:color w:val="000000"/>
        </w:rPr>
        <w:t xml:space="preserve"> несут ответственность за </w:t>
      </w:r>
      <w:r w:rsidR="00EE59F6" w:rsidRPr="00830C77">
        <w:t>соблюдение настоящего Положения в соответствии с действующим законодательством</w:t>
      </w:r>
      <w:r w:rsidR="00EE59F6" w:rsidRPr="00E95F6C">
        <w:rPr>
          <w:color w:val="000000"/>
        </w:rPr>
        <w:t xml:space="preserve"> Российской Фе</w:t>
      </w:r>
      <w:r w:rsidR="00EE59F6">
        <w:rPr>
          <w:color w:val="000000"/>
        </w:rPr>
        <w:t>дерац</w:t>
      </w:r>
      <w:r w:rsidR="00EE59F6" w:rsidRPr="00E95F6C">
        <w:rPr>
          <w:color w:val="000000"/>
        </w:rPr>
        <w:t>ии.</w:t>
      </w:r>
    </w:p>
    <w:bookmarkEnd w:id="1"/>
    <w:p w14:paraId="5FB05215" w14:textId="77777777" w:rsidR="004C5D90" w:rsidRDefault="004C5D90" w:rsidP="004C5D90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14:paraId="0A49E3B2" w14:textId="77777777" w:rsidR="00830C77" w:rsidRDefault="00830C77" w:rsidP="004C5D90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14:paraId="4FB0E500" w14:textId="77777777" w:rsidR="00C80739" w:rsidRDefault="00C80739" w:rsidP="004C5D90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14:paraId="504E19D3" w14:textId="77777777" w:rsidR="00080252" w:rsidRPr="00D10189" w:rsidRDefault="00F07A8D" w:rsidP="00D10189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  <w:r>
        <w:rPr>
          <w:b/>
          <w:color w:val="000000"/>
        </w:rPr>
        <w:t>10</w:t>
      </w:r>
      <w:r w:rsidR="00080252" w:rsidRPr="00D10189">
        <w:rPr>
          <w:b/>
          <w:color w:val="000000"/>
        </w:rPr>
        <w:t>. Заключительные положения</w:t>
      </w:r>
    </w:p>
    <w:p w14:paraId="5F4191E9" w14:textId="77777777" w:rsidR="00080252" w:rsidRPr="00D10189" w:rsidRDefault="00F07A8D" w:rsidP="00D10189">
      <w:pPr>
        <w:jc w:val="both"/>
      </w:pPr>
      <w:r>
        <w:t>10</w:t>
      </w:r>
      <w:r w:rsidR="00080252" w:rsidRPr="00D10189">
        <w:t xml:space="preserve">.1. </w:t>
      </w:r>
      <w:r w:rsidR="00080252" w:rsidRPr="009462CE">
        <w:t xml:space="preserve">Настоящее </w:t>
      </w:r>
      <w:hyperlink r:id="rId8" w:history="1">
        <w:r w:rsidR="00080252" w:rsidRPr="009462CE">
          <w:rPr>
            <w:rStyle w:val="a6"/>
            <w:color w:val="auto"/>
            <w:u w:val="none"/>
          </w:rPr>
          <w:t xml:space="preserve">Положение </w:t>
        </w:r>
        <w:r w:rsidR="009462CE" w:rsidRPr="009462CE">
          <w:rPr>
            <w:rStyle w:val="a6"/>
            <w:color w:val="auto"/>
            <w:u w:val="none"/>
          </w:rPr>
          <w:t>о конфликте интересов</w:t>
        </w:r>
      </w:hyperlink>
      <w:r w:rsidR="009462CE" w:rsidRPr="009462CE">
        <w:t xml:space="preserve"> </w:t>
      </w:r>
      <w:r w:rsidR="00080252" w:rsidRPr="009462CE">
        <w:t xml:space="preserve">является </w:t>
      </w:r>
      <w:r w:rsidR="00080252" w:rsidRPr="00D10189">
        <w:t xml:space="preserve">локальным нормативным актом, принимается на </w:t>
      </w:r>
      <w:r w:rsidR="00EE59F6">
        <w:t xml:space="preserve">Общем собрании работников ДОУ </w:t>
      </w:r>
      <w:r w:rsidR="00080252" w:rsidRPr="00D10189">
        <w:t>и утверждается (либо вводится в действие) приказом заведующего дошкольным образовательным учреждением.</w:t>
      </w:r>
    </w:p>
    <w:p w14:paraId="718784D0" w14:textId="77777777" w:rsidR="00080252" w:rsidRPr="00D10189" w:rsidRDefault="00F07A8D" w:rsidP="00D1018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</w:t>
      </w:r>
      <w:r w:rsidR="00080252" w:rsidRPr="00D10189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6FF125A" w14:textId="77777777" w:rsidR="00080252" w:rsidRPr="00D10189" w:rsidRDefault="00F07A8D" w:rsidP="00D10189">
      <w:pPr>
        <w:jc w:val="both"/>
      </w:pPr>
      <w:r>
        <w:t>10</w:t>
      </w:r>
      <w:r w:rsidR="00080252" w:rsidRPr="00D10189">
        <w:t xml:space="preserve">.3. Настоящее </w:t>
      </w:r>
      <w:r w:rsidR="00080252" w:rsidRPr="009544E6">
        <w:t xml:space="preserve">Положение </w:t>
      </w:r>
      <w:r w:rsidR="00080252" w:rsidRPr="00D10189">
        <w:t>принимается на неопределенный срок. Изменения и дополнения к Положению принимаются</w:t>
      </w:r>
      <w:r w:rsidR="004C4520">
        <w:t xml:space="preserve"> в порядке, предусмотренном п.10</w:t>
      </w:r>
      <w:r w:rsidR="00080252" w:rsidRPr="00D10189">
        <w:t>.1 настоящего Положения.</w:t>
      </w:r>
    </w:p>
    <w:p w14:paraId="326FEB07" w14:textId="77777777" w:rsidR="00080252" w:rsidRPr="00D10189" w:rsidRDefault="00F07A8D" w:rsidP="00D10189">
      <w:pPr>
        <w:jc w:val="both"/>
      </w:pPr>
      <w:r>
        <w:t>10</w:t>
      </w:r>
      <w:r w:rsidR="00080252" w:rsidRPr="00D10189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A98276A" w14:textId="77777777" w:rsidR="00D1075D" w:rsidRDefault="00D1075D"/>
    <w:p w14:paraId="0A2CC602" w14:textId="77777777" w:rsidR="00545F86" w:rsidRDefault="00545F86"/>
    <w:sectPr w:rsidR="00545F86" w:rsidSect="0008025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CF9"/>
    <w:multiLevelType w:val="hybridMultilevel"/>
    <w:tmpl w:val="7D14D6B4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69D5"/>
    <w:multiLevelType w:val="hybridMultilevel"/>
    <w:tmpl w:val="C100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6C6B"/>
    <w:multiLevelType w:val="hybridMultilevel"/>
    <w:tmpl w:val="3B2C72E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553"/>
    <w:multiLevelType w:val="hybridMultilevel"/>
    <w:tmpl w:val="427C235A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503F"/>
    <w:multiLevelType w:val="multilevel"/>
    <w:tmpl w:val="B0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B28E4"/>
    <w:multiLevelType w:val="hybridMultilevel"/>
    <w:tmpl w:val="D264005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520"/>
    <w:multiLevelType w:val="hybridMultilevel"/>
    <w:tmpl w:val="7D98B4A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022CA"/>
    <w:multiLevelType w:val="hybridMultilevel"/>
    <w:tmpl w:val="B3FEBBF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64A0"/>
    <w:multiLevelType w:val="hybridMultilevel"/>
    <w:tmpl w:val="200488C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325E3"/>
    <w:multiLevelType w:val="hybridMultilevel"/>
    <w:tmpl w:val="5676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77F34"/>
    <w:multiLevelType w:val="hybridMultilevel"/>
    <w:tmpl w:val="9BB4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7E7"/>
    <w:multiLevelType w:val="multilevel"/>
    <w:tmpl w:val="7C1C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4401"/>
    <w:multiLevelType w:val="hybridMultilevel"/>
    <w:tmpl w:val="5B5E94F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52B26"/>
    <w:multiLevelType w:val="hybridMultilevel"/>
    <w:tmpl w:val="21A6658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100BE"/>
    <w:multiLevelType w:val="hybridMultilevel"/>
    <w:tmpl w:val="477E1AEC"/>
    <w:lvl w:ilvl="0" w:tplc="2C48281A">
      <w:start w:val="1"/>
      <w:numFmt w:val="bullet"/>
      <w:lvlText w:val="–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63E80213"/>
    <w:multiLevelType w:val="hybridMultilevel"/>
    <w:tmpl w:val="77A2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735"/>
    <w:multiLevelType w:val="hybridMultilevel"/>
    <w:tmpl w:val="2522EB4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A22EA"/>
    <w:multiLevelType w:val="hybridMultilevel"/>
    <w:tmpl w:val="4C26AB06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25490176">
    <w:abstractNumId w:val="5"/>
  </w:num>
  <w:num w:numId="2" w16cid:durableId="400101300">
    <w:abstractNumId w:val="19"/>
  </w:num>
  <w:num w:numId="3" w16cid:durableId="221411954">
    <w:abstractNumId w:val="25"/>
  </w:num>
  <w:num w:numId="4" w16cid:durableId="869345382">
    <w:abstractNumId w:val="0"/>
  </w:num>
  <w:num w:numId="5" w16cid:durableId="87429657">
    <w:abstractNumId w:val="20"/>
  </w:num>
  <w:num w:numId="6" w16cid:durableId="1915896482">
    <w:abstractNumId w:val="10"/>
  </w:num>
  <w:num w:numId="7" w16cid:durableId="231896548">
    <w:abstractNumId w:val="21"/>
  </w:num>
  <w:num w:numId="8" w16cid:durableId="1832142324">
    <w:abstractNumId w:val="4"/>
  </w:num>
  <w:num w:numId="9" w16cid:durableId="1776367981">
    <w:abstractNumId w:val="7"/>
  </w:num>
  <w:num w:numId="10" w16cid:durableId="1176000167">
    <w:abstractNumId w:val="15"/>
  </w:num>
  <w:num w:numId="11" w16cid:durableId="337776285">
    <w:abstractNumId w:val="22"/>
  </w:num>
  <w:num w:numId="12" w16cid:durableId="1046103967">
    <w:abstractNumId w:val="14"/>
  </w:num>
  <w:num w:numId="13" w16cid:durableId="1602033590">
    <w:abstractNumId w:val="1"/>
  </w:num>
  <w:num w:numId="14" w16cid:durableId="1709141188">
    <w:abstractNumId w:val="17"/>
  </w:num>
  <w:num w:numId="15" w16cid:durableId="2017461550">
    <w:abstractNumId w:val="9"/>
  </w:num>
  <w:num w:numId="16" w16cid:durableId="1530793976">
    <w:abstractNumId w:val="18"/>
  </w:num>
  <w:num w:numId="17" w16cid:durableId="1286155606">
    <w:abstractNumId w:val="13"/>
  </w:num>
  <w:num w:numId="18" w16cid:durableId="2021547482">
    <w:abstractNumId w:val="2"/>
  </w:num>
  <w:num w:numId="19" w16cid:durableId="1280919337">
    <w:abstractNumId w:val="3"/>
  </w:num>
  <w:num w:numId="20" w16cid:durableId="984552059">
    <w:abstractNumId w:val="12"/>
  </w:num>
  <w:num w:numId="21" w16cid:durableId="492574196">
    <w:abstractNumId w:val="26"/>
  </w:num>
  <w:num w:numId="22" w16cid:durableId="1730108808">
    <w:abstractNumId w:val="11"/>
  </w:num>
  <w:num w:numId="23" w16cid:durableId="1660228347">
    <w:abstractNumId w:val="8"/>
  </w:num>
  <w:num w:numId="24" w16cid:durableId="1365328317">
    <w:abstractNumId w:val="16"/>
  </w:num>
  <w:num w:numId="25" w16cid:durableId="661852705">
    <w:abstractNumId w:val="6"/>
  </w:num>
  <w:num w:numId="26" w16cid:durableId="696658660">
    <w:abstractNumId w:val="23"/>
  </w:num>
  <w:num w:numId="27" w16cid:durableId="586502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2"/>
    <w:rsid w:val="00000EC9"/>
    <w:rsid w:val="00024442"/>
    <w:rsid w:val="00080252"/>
    <w:rsid w:val="00092EA4"/>
    <w:rsid w:val="000A04F3"/>
    <w:rsid w:val="000A165F"/>
    <w:rsid w:val="000B7EA2"/>
    <w:rsid w:val="00107B4A"/>
    <w:rsid w:val="00156254"/>
    <w:rsid w:val="00182896"/>
    <w:rsid w:val="001B098D"/>
    <w:rsid w:val="001B16D1"/>
    <w:rsid w:val="001B17B5"/>
    <w:rsid w:val="001C212B"/>
    <w:rsid w:val="001D0787"/>
    <w:rsid w:val="001D19BF"/>
    <w:rsid w:val="001E0873"/>
    <w:rsid w:val="002329E6"/>
    <w:rsid w:val="00242EB0"/>
    <w:rsid w:val="002A2BB9"/>
    <w:rsid w:val="002B5DB3"/>
    <w:rsid w:val="002D2DF4"/>
    <w:rsid w:val="002E474B"/>
    <w:rsid w:val="002E69B6"/>
    <w:rsid w:val="003059DB"/>
    <w:rsid w:val="00342551"/>
    <w:rsid w:val="00353FE7"/>
    <w:rsid w:val="003C51A1"/>
    <w:rsid w:val="00405D16"/>
    <w:rsid w:val="00416538"/>
    <w:rsid w:val="0042450B"/>
    <w:rsid w:val="00445006"/>
    <w:rsid w:val="00465EEC"/>
    <w:rsid w:val="004B16FC"/>
    <w:rsid w:val="004C4520"/>
    <w:rsid w:val="004C5D90"/>
    <w:rsid w:val="004E0601"/>
    <w:rsid w:val="004F1D5E"/>
    <w:rsid w:val="00503894"/>
    <w:rsid w:val="00517147"/>
    <w:rsid w:val="00545F86"/>
    <w:rsid w:val="00597280"/>
    <w:rsid w:val="005A61E7"/>
    <w:rsid w:val="005E19E0"/>
    <w:rsid w:val="00674EFE"/>
    <w:rsid w:val="00715E60"/>
    <w:rsid w:val="007460DC"/>
    <w:rsid w:val="00755308"/>
    <w:rsid w:val="007E129E"/>
    <w:rsid w:val="007E3773"/>
    <w:rsid w:val="00830C77"/>
    <w:rsid w:val="00852E8D"/>
    <w:rsid w:val="00877295"/>
    <w:rsid w:val="008C679C"/>
    <w:rsid w:val="008D5C7C"/>
    <w:rsid w:val="008F66C4"/>
    <w:rsid w:val="00906713"/>
    <w:rsid w:val="00906DF3"/>
    <w:rsid w:val="00912407"/>
    <w:rsid w:val="009462CE"/>
    <w:rsid w:val="009544E6"/>
    <w:rsid w:val="009847A4"/>
    <w:rsid w:val="00992DC1"/>
    <w:rsid w:val="0099459C"/>
    <w:rsid w:val="009B0405"/>
    <w:rsid w:val="00A21859"/>
    <w:rsid w:val="00AC76E1"/>
    <w:rsid w:val="00B52DF5"/>
    <w:rsid w:val="00BB2321"/>
    <w:rsid w:val="00BC0BB1"/>
    <w:rsid w:val="00BC67DA"/>
    <w:rsid w:val="00BF4EA7"/>
    <w:rsid w:val="00C439A6"/>
    <w:rsid w:val="00C80739"/>
    <w:rsid w:val="00CA1145"/>
    <w:rsid w:val="00CA3E4A"/>
    <w:rsid w:val="00D057FC"/>
    <w:rsid w:val="00D10189"/>
    <w:rsid w:val="00D1075D"/>
    <w:rsid w:val="00D27EE0"/>
    <w:rsid w:val="00D42CB5"/>
    <w:rsid w:val="00D91EF2"/>
    <w:rsid w:val="00DA4008"/>
    <w:rsid w:val="00DC2EA8"/>
    <w:rsid w:val="00DC3E78"/>
    <w:rsid w:val="00DD0453"/>
    <w:rsid w:val="00DF25DC"/>
    <w:rsid w:val="00E20F35"/>
    <w:rsid w:val="00E26266"/>
    <w:rsid w:val="00E95F6C"/>
    <w:rsid w:val="00EB5BD6"/>
    <w:rsid w:val="00EE59F6"/>
    <w:rsid w:val="00F07A8D"/>
    <w:rsid w:val="00F119A6"/>
    <w:rsid w:val="00F378BB"/>
    <w:rsid w:val="00F4045C"/>
    <w:rsid w:val="00FA252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165FD9"/>
  <w15:chartTrackingRefBased/>
  <w15:docId w15:val="{33CA461E-C500-7442-A233-8BF7046D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rsid w:val="00080252"/>
    <w:rPr>
      <w:lang w:bidi="ar-SA"/>
    </w:rPr>
  </w:style>
  <w:style w:type="paragraph" w:customStyle="1" w:styleId="20">
    <w:name w:val="Основной текст (2)"/>
    <w:basedOn w:val="a"/>
    <w:link w:val="2"/>
    <w:rsid w:val="00080252"/>
    <w:pPr>
      <w:widowControl w:val="0"/>
      <w:shd w:val="clear" w:color="auto" w:fill="FFFFFF"/>
      <w:spacing w:before="180" w:line="274" w:lineRule="exact"/>
      <w:ind w:hanging="480"/>
      <w:jc w:val="both"/>
    </w:pPr>
    <w:rPr>
      <w:sz w:val="20"/>
      <w:szCs w:val="20"/>
      <w:lang w:val="x-none" w:eastAsia="x-none"/>
    </w:rPr>
  </w:style>
  <w:style w:type="paragraph" w:styleId="a3">
    <w:name w:val="Обычный (веб)"/>
    <w:basedOn w:val="a"/>
    <w:rsid w:val="00080252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_"/>
    <w:link w:val="21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D057FC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D057FC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D057FC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4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D057FC"/>
    <w:pPr>
      <w:shd w:val="clear" w:color="auto" w:fill="FFFFFF"/>
      <w:spacing w:after="360" w:line="0" w:lineRule="atLeast"/>
      <w:outlineLvl w:val="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21">
    <w:name w:val="Основной текст2"/>
    <w:basedOn w:val="a"/>
    <w:link w:val="a4"/>
    <w:rsid w:val="00D057FC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/>
      <w:sz w:val="21"/>
      <w:szCs w:val="21"/>
      <w:lang w:val="x-none" w:eastAsia="x-none"/>
    </w:rPr>
  </w:style>
  <w:style w:type="paragraph" w:styleId="a5">
    <w:name w:val="No Spacing"/>
    <w:uiPriority w:val="1"/>
    <w:qFormat/>
    <w:rsid w:val="00E26266"/>
    <w:rPr>
      <w:rFonts w:ascii="Calibri" w:hAnsi="Calibri"/>
      <w:sz w:val="22"/>
      <w:szCs w:val="22"/>
    </w:rPr>
  </w:style>
  <w:style w:type="paragraph" w:customStyle="1" w:styleId="p4">
    <w:name w:val="p4"/>
    <w:basedOn w:val="a"/>
    <w:rsid w:val="00F4045C"/>
    <w:pPr>
      <w:spacing w:before="100" w:beforeAutospacing="1" w:after="100" w:afterAutospacing="1"/>
    </w:pPr>
  </w:style>
  <w:style w:type="paragraph" w:customStyle="1" w:styleId="p7">
    <w:name w:val="p7"/>
    <w:basedOn w:val="a"/>
    <w:rsid w:val="00F4045C"/>
    <w:pPr>
      <w:spacing w:before="100" w:beforeAutospacing="1" w:after="100" w:afterAutospacing="1"/>
    </w:pPr>
  </w:style>
  <w:style w:type="character" w:customStyle="1" w:styleId="s4">
    <w:name w:val="s4"/>
    <w:basedOn w:val="a0"/>
    <w:rsid w:val="00F4045C"/>
  </w:style>
  <w:style w:type="paragraph" w:customStyle="1" w:styleId="p2">
    <w:name w:val="p2"/>
    <w:basedOn w:val="a"/>
    <w:rsid w:val="00597280"/>
    <w:pPr>
      <w:spacing w:before="100" w:beforeAutospacing="1" w:after="100" w:afterAutospacing="1"/>
    </w:pPr>
  </w:style>
  <w:style w:type="character" w:customStyle="1" w:styleId="s3">
    <w:name w:val="s3"/>
    <w:basedOn w:val="a0"/>
    <w:rsid w:val="00597280"/>
  </w:style>
  <w:style w:type="character" w:styleId="a6">
    <w:name w:val="Hyperlink"/>
    <w:uiPriority w:val="99"/>
    <w:rsid w:val="00545F86"/>
    <w:rPr>
      <w:color w:val="0000FF"/>
      <w:u w:val="single"/>
    </w:rPr>
  </w:style>
  <w:style w:type="paragraph" w:styleId="a7">
    <w:name w:val="Balloon Text"/>
    <w:basedOn w:val="a"/>
    <w:link w:val="a8"/>
    <w:rsid w:val="00DC2E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C2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27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consultant.ru/document/cons_doc_LAW_482878/5d02242ebd04c398d2acf7c53dbc79659b85e8f3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onsultant.ru/document/cons_doc_LAW_482878/5d02242ebd04c398d2acf7c53dbc79659b85e8f3/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15936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17885</CharactersWithSpaces>
  <SharedDoc>false</SharedDoc>
  <HLinks>
    <vt:vector size="18" baseType="variant">
      <vt:variant>
        <vt:i4>3866732</vt:i4>
      </vt:variant>
      <vt:variant>
        <vt:i4>6</vt:i4>
      </vt:variant>
      <vt:variant>
        <vt:i4>0</vt:i4>
      </vt:variant>
      <vt:variant>
        <vt:i4>5</vt:i4>
      </vt:variant>
      <vt:variant>
        <vt:lpwstr>https://ohrana-tryda.com/node/2227</vt:lpwstr>
      </vt:variant>
      <vt:variant>
        <vt:lpwstr/>
      </vt:variant>
      <vt:variant>
        <vt:i4>1966134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https://www.consultant.ru/document/cons_doc_LAW_482878/5d02242ebd04c398d2acf7c53dbc79659b85e8f3/</vt:lpwstr>
      </vt:variant>
      <vt:variant>
        <vt:lpwstr>dst123</vt:lpwstr>
      </vt:variant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https://www.consultant.ru/document/cons_doc_LAW_482878/5d02242ebd04c398d2acf7c53dbc79659b85e8f3/</vt:lpwstr>
      </vt:variant>
      <vt:variant>
        <vt:lpwstr>dst123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Анастасия Смирнова</cp:lastModifiedBy>
  <cp:revision>2</cp:revision>
  <cp:lastPrinted>2025-04-03T08:39:00Z</cp:lastPrinted>
  <dcterms:created xsi:type="dcterms:W3CDTF">2025-05-15T13:04:00Z</dcterms:created>
  <dcterms:modified xsi:type="dcterms:W3CDTF">2025-05-15T13:04:00Z</dcterms:modified>
</cp:coreProperties>
</file>